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F7F" w:rsidRPr="002B2A97" w:rsidRDefault="00834F7F" w:rsidP="00834F7F">
      <w:pPr>
        <w:pStyle w:val="NoSpacing"/>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BAB </w:t>
      </w:r>
      <w:r w:rsidR="002B2A97">
        <w:rPr>
          <w:rFonts w:ascii="Times New Roman" w:hAnsi="Times New Roman" w:cs="Times New Roman"/>
          <w:b/>
          <w:sz w:val="24"/>
          <w:szCs w:val="24"/>
          <w:lang w:val="id-ID"/>
        </w:rPr>
        <w:t>I</w:t>
      </w:r>
    </w:p>
    <w:p w:rsidR="00834F7F" w:rsidRPr="002B2A97" w:rsidRDefault="002B2A97" w:rsidP="00834F7F">
      <w:pPr>
        <w:pStyle w:val="NoSpacing"/>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PRINSIP DASAR PAKAN UNGGAS</w:t>
      </w:r>
    </w:p>
    <w:p w:rsidR="00834F7F" w:rsidRPr="003101F4" w:rsidRDefault="00834F7F" w:rsidP="00834F7F">
      <w:pPr>
        <w:pStyle w:val="NoSpacing"/>
        <w:spacing w:line="360" w:lineRule="auto"/>
        <w:jc w:val="both"/>
        <w:rPr>
          <w:rFonts w:ascii="Times New Roman" w:hAnsi="Times New Roman" w:cs="Times New Roman"/>
          <w:b/>
          <w:sz w:val="24"/>
          <w:szCs w:val="24"/>
        </w:rPr>
      </w:pPr>
    </w:p>
    <w:p w:rsidR="00834F7F" w:rsidRPr="003101F4" w:rsidRDefault="00515F0D" w:rsidP="00834F7F">
      <w:pPr>
        <w:pStyle w:val="NoSpacing"/>
        <w:spacing w:line="360" w:lineRule="auto"/>
        <w:jc w:val="both"/>
        <w:rPr>
          <w:rFonts w:ascii="Times New Roman" w:hAnsi="Times New Roman" w:cs="Times New Roman"/>
          <w:b/>
          <w:sz w:val="24"/>
          <w:szCs w:val="24"/>
        </w:rPr>
      </w:pPr>
      <w:r w:rsidRPr="003101F4">
        <w:rPr>
          <w:rFonts w:ascii="Times New Roman" w:hAnsi="Times New Roman" w:cs="Times New Roman"/>
          <w:b/>
          <w:sz w:val="24"/>
          <w:szCs w:val="24"/>
        </w:rPr>
        <w:t>PENDAHULUAN</w:t>
      </w:r>
    </w:p>
    <w:p w:rsidR="00834F7F" w:rsidRPr="00654867" w:rsidRDefault="00834F7F" w:rsidP="00834F7F">
      <w:pPr>
        <w:pStyle w:val="NoSpacing"/>
        <w:numPr>
          <w:ilvl w:val="0"/>
          <w:numId w:val="1"/>
        </w:numPr>
        <w:spacing w:line="360" w:lineRule="auto"/>
        <w:ind w:left="360"/>
        <w:jc w:val="both"/>
        <w:rPr>
          <w:rFonts w:ascii="Times New Roman" w:hAnsi="Times New Roman" w:cs="Times New Roman"/>
          <w:b/>
          <w:sz w:val="24"/>
          <w:szCs w:val="24"/>
        </w:rPr>
      </w:pPr>
      <w:proofErr w:type="spellStart"/>
      <w:r w:rsidRPr="00654867">
        <w:rPr>
          <w:rFonts w:ascii="Times New Roman" w:hAnsi="Times New Roman" w:cs="Times New Roman"/>
          <w:b/>
          <w:sz w:val="24"/>
          <w:szCs w:val="24"/>
        </w:rPr>
        <w:t>Diskripsi</w:t>
      </w:r>
      <w:proofErr w:type="spellEnd"/>
      <w:r w:rsidRPr="00654867">
        <w:rPr>
          <w:rFonts w:ascii="Times New Roman" w:hAnsi="Times New Roman" w:cs="Times New Roman"/>
          <w:b/>
          <w:sz w:val="24"/>
          <w:szCs w:val="24"/>
        </w:rPr>
        <w:t xml:space="preserve"> </w:t>
      </w:r>
      <w:proofErr w:type="spellStart"/>
      <w:r w:rsidRPr="00654867">
        <w:rPr>
          <w:rFonts w:ascii="Times New Roman" w:hAnsi="Times New Roman" w:cs="Times New Roman"/>
          <w:b/>
          <w:sz w:val="24"/>
          <w:szCs w:val="24"/>
        </w:rPr>
        <w:t>Singkat</w:t>
      </w:r>
      <w:proofErr w:type="spellEnd"/>
    </w:p>
    <w:p w:rsidR="00834F7F" w:rsidRPr="00E85EEB" w:rsidRDefault="002B2A97" w:rsidP="00E85EEB">
      <w:pPr>
        <w:pStyle w:val="NoSpacing"/>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Pakan mempunyai peran ganda bagi ternak unggas, selain karena biaya pakan lebih kurang 70% dari total biaya produksi,pakan  juga berpengaruh pada pertumbuhan dan produktivitas unggas. Pakan yang serasi yaitu pakan yang seimbang antara kandungan nutrisi dengan kebutuhan nutrisi unggas, </w:t>
      </w:r>
      <w:r w:rsidR="00E85EEB">
        <w:rPr>
          <w:rFonts w:ascii="Times New Roman" w:hAnsi="Times New Roman" w:cs="Times New Roman"/>
          <w:sz w:val="24"/>
          <w:szCs w:val="24"/>
          <w:lang w:val="id-ID"/>
        </w:rPr>
        <w:t xml:space="preserve">jaminan ketersediaan bahan baku dan diproses dengan benar, maka pakan akan berdampak baik untuk produktifitas sehingga mendatangkan keuntungan. Bahan pakan unggas ada 2 macam yaitu bahan pakan konvensional dan bahan pakan alternatif yang saat ini banyak dikembangkan untuk antisipasi kurangnya pasokan bahan pakan konvensional. </w:t>
      </w:r>
      <w:r w:rsidR="00C01EA4">
        <w:rPr>
          <w:rFonts w:ascii="Times New Roman" w:hAnsi="Times New Roman" w:cs="Times New Roman"/>
          <w:sz w:val="24"/>
          <w:szCs w:val="24"/>
          <w:lang w:val="id-ID"/>
        </w:rPr>
        <w:t xml:space="preserve">Bahan baku pakan unggas dapat berasal dari tanaman dan hewan. Bahan baku pakan dari tanaman berupa produk tanaman pangan atau tanaman pakan ternak, </w:t>
      </w:r>
      <w:r>
        <w:rPr>
          <w:rFonts w:ascii="Times New Roman" w:hAnsi="Times New Roman" w:cs="Times New Roman"/>
          <w:sz w:val="24"/>
          <w:szCs w:val="24"/>
          <w:lang w:val="id-ID"/>
        </w:rPr>
        <w:t xml:space="preserve"> </w:t>
      </w:r>
      <w:r w:rsidR="00C01EA4">
        <w:rPr>
          <w:rFonts w:ascii="Times New Roman" w:hAnsi="Times New Roman" w:cs="Times New Roman"/>
          <w:sz w:val="24"/>
          <w:szCs w:val="24"/>
          <w:lang w:val="id-ID"/>
        </w:rPr>
        <w:t xml:space="preserve">atau hasil sisa panen. Bahan baku pakan dari hewan merupakan hasil sisa dari olahan yang produknya untuk pangan. </w:t>
      </w:r>
      <w:r w:rsidR="00E85EEB">
        <w:rPr>
          <w:rFonts w:ascii="Times New Roman" w:hAnsi="Times New Roman" w:cs="Times New Roman"/>
          <w:sz w:val="24"/>
          <w:szCs w:val="24"/>
          <w:lang w:val="id-ID"/>
        </w:rPr>
        <w:t xml:space="preserve">Selain pasokan bahan baku pakan, penting juga diperhatikan terkait dengan </w:t>
      </w:r>
      <w:r w:rsidR="00C01EA4">
        <w:rPr>
          <w:rFonts w:ascii="Times New Roman" w:hAnsi="Times New Roman" w:cs="Times New Roman"/>
          <w:sz w:val="24"/>
          <w:szCs w:val="24"/>
          <w:lang w:val="id-ID"/>
        </w:rPr>
        <w:t xml:space="preserve">kualitas bahan baku yang sering dilihat dari kandungan gizi seperti kadar  energi, serat, </w:t>
      </w:r>
      <w:r w:rsidR="00E85EEB">
        <w:rPr>
          <w:rFonts w:ascii="Times New Roman" w:hAnsi="Times New Roman" w:cs="Times New Roman"/>
          <w:sz w:val="24"/>
          <w:szCs w:val="24"/>
          <w:lang w:val="id-ID"/>
        </w:rPr>
        <w:t xml:space="preserve">protein, asam amino, mineral </w:t>
      </w:r>
      <w:r w:rsidR="00C01EA4">
        <w:rPr>
          <w:rFonts w:ascii="Times New Roman" w:hAnsi="Times New Roman" w:cs="Times New Roman"/>
          <w:sz w:val="24"/>
          <w:szCs w:val="24"/>
          <w:lang w:val="id-ID"/>
        </w:rPr>
        <w:t>dan vitamin. Secara umum bahan baku pakan ini kemudian digolongkan  sebagai  roughages, konsentrat</w:t>
      </w:r>
      <w:r w:rsidR="00E85EEB">
        <w:rPr>
          <w:rFonts w:ascii="Times New Roman" w:hAnsi="Times New Roman" w:cs="Times New Roman"/>
          <w:sz w:val="24"/>
          <w:szCs w:val="24"/>
          <w:lang w:val="id-ID"/>
        </w:rPr>
        <w:t xml:space="preserve"> </w:t>
      </w:r>
      <w:r w:rsidR="00C01EA4">
        <w:rPr>
          <w:rFonts w:ascii="Times New Roman" w:hAnsi="Times New Roman" w:cs="Times New Roman"/>
          <w:sz w:val="24"/>
          <w:szCs w:val="24"/>
          <w:lang w:val="id-ID"/>
        </w:rPr>
        <w:t xml:space="preserve"> dan bahan additif sesuai </w:t>
      </w:r>
      <w:r w:rsidR="001F4009">
        <w:rPr>
          <w:rFonts w:ascii="Times New Roman" w:hAnsi="Times New Roman" w:cs="Times New Roman"/>
          <w:sz w:val="24"/>
          <w:szCs w:val="24"/>
          <w:lang w:val="id-ID"/>
        </w:rPr>
        <w:t xml:space="preserve"> bentuk bahan baku dan peruntukannya. </w:t>
      </w:r>
      <w:proofErr w:type="spellStart"/>
      <w:r w:rsidR="00E85EEB">
        <w:rPr>
          <w:rFonts w:ascii="Times New Roman" w:hAnsi="Times New Roman" w:cs="Times New Roman"/>
          <w:sz w:val="24"/>
          <w:szCs w:val="24"/>
        </w:rPr>
        <w:t>Manajemen</w:t>
      </w:r>
      <w:proofErr w:type="spellEnd"/>
      <w:r w:rsidR="00E85EEB">
        <w:rPr>
          <w:rFonts w:ascii="Times New Roman" w:hAnsi="Times New Roman" w:cs="Times New Roman"/>
          <w:sz w:val="24"/>
          <w:szCs w:val="24"/>
        </w:rPr>
        <w:t xml:space="preserve"> </w:t>
      </w:r>
      <w:r w:rsidR="00E85EEB">
        <w:rPr>
          <w:rFonts w:ascii="Times New Roman" w:hAnsi="Times New Roman" w:cs="Times New Roman"/>
          <w:sz w:val="24"/>
          <w:szCs w:val="24"/>
          <w:lang w:val="id-ID"/>
        </w:rPr>
        <w:t xml:space="preserve">pemilihan bahan </w:t>
      </w:r>
      <w:proofErr w:type="gramStart"/>
      <w:r w:rsidR="00E85EEB">
        <w:rPr>
          <w:rFonts w:ascii="Times New Roman" w:hAnsi="Times New Roman" w:cs="Times New Roman"/>
          <w:sz w:val="24"/>
          <w:szCs w:val="24"/>
          <w:lang w:val="id-ID"/>
        </w:rPr>
        <w:t>baku</w:t>
      </w:r>
      <w:proofErr w:type="gramEnd"/>
      <w:r w:rsidR="00E85EEB">
        <w:rPr>
          <w:rFonts w:ascii="Times New Roman" w:hAnsi="Times New Roman" w:cs="Times New Roman"/>
          <w:sz w:val="24"/>
          <w:szCs w:val="24"/>
          <w:lang w:val="id-ID"/>
        </w:rPr>
        <w:t xml:space="preserve"> pakan, formulasi pakan, proses </w:t>
      </w:r>
      <w:proofErr w:type="spellStart"/>
      <w:r w:rsidR="00E85EEB">
        <w:rPr>
          <w:rFonts w:ascii="Times New Roman" w:hAnsi="Times New Roman" w:cs="Times New Roman"/>
          <w:sz w:val="24"/>
          <w:szCs w:val="24"/>
        </w:rPr>
        <w:t>pembuatan</w:t>
      </w:r>
      <w:proofErr w:type="spellEnd"/>
      <w:r w:rsidR="00E85EEB">
        <w:rPr>
          <w:rFonts w:ascii="Times New Roman" w:hAnsi="Times New Roman" w:cs="Times New Roman"/>
          <w:sz w:val="24"/>
          <w:szCs w:val="24"/>
        </w:rPr>
        <w:t xml:space="preserve"> </w:t>
      </w:r>
      <w:proofErr w:type="spellStart"/>
      <w:r w:rsidR="00E85EEB">
        <w:rPr>
          <w:rFonts w:ascii="Times New Roman" w:hAnsi="Times New Roman" w:cs="Times New Roman"/>
          <w:sz w:val="24"/>
          <w:szCs w:val="24"/>
        </w:rPr>
        <w:t>pakan</w:t>
      </w:r>
      <w:proofErr w:type="spellEnd"/>
      <w:r w:rsidR="00E85EEB">
        <w:rPr>
          <w:rFonts w:ascii="Times New Roman" w:hAnsi="Times New Roman" w:cs="Times New Roman"/>
          <w:sz w:val="24"/>
          <w:szCs w:val="24"/>
          <w:lang w:val="id-ID"/>
        </w:rPr>
        <w:t xml:space="preserve">, pengemasan pakan jadi dan penyimpanan pakan harus diperhatikan juga, agar pakan tidak rusak oleh lingkungan fisik kimia dan biologi seperti kelembaban, tercampurnya senyawa kimia lain diluar kontrol atau pengaruh kutu, jamur, bakteri dan lainnya yang dapat merugikan. </w:t>
      </w:r>
      <w:r w:rsidR="005165F0">
        <w:rPr>
          <w:rFonts w:ascii="Times New Roman" w:hAnsi="Times New Roman" w:cs="Times New Roman"/>
          <w:sz w:val="24"/>
          <w:szCs w:val="24"/>
          <w:lang w:val="id-ID"/>
        </w:rPr>
        <w:t xml:space="preserve">Penanganan pakan mulai dari pemilihan bahan baku samapai dengan pemberian pakan ke unggas layer mememrlukan pengetahuan dan teknologi agar diperoleh keuntungan dari usaha  unggas petelur. </w:t>
      </w:r>
    </w:p>
    <w:p w:rsidR="00C275C0" w:rsidRDefault="00C275C0" w:rsidP="00834F7F">
      <w:pPr>
        <w:pStyle w:val="NoSpacing"/>
        <w:spacing w:line="360" w:lineRule="auto"/>
        <w:ind w:firstLine="720"/>
        <w:jc w:val="both"/>
        <w:rPr>
          <w:rFonts w:ascii="Times New Roman" w:hAnsi="Times New Roman" w:cs="Times New Roman"/>
          <w:sz w:val="24"/>
          <w:szCs w:val="24"/>
        </w:rPr>
      </w:pPr>
    </w:p>
    <w:p w:rsidR="00834F7F" w:rsidRPr="004A4C04" w:rsidRDefault="00834F7F" w:rsidP="004A4C04">
      <w:pPr>
        <w:pStyle w:val="NoSpacing"/>
        <w:numPr>
          <w:ilvl w:val="0"/>
          <w:numId w:val="1"/>
        </w:numPr>
        <w:spacing w:line="360" w:lineRule="auto"/>
        <w:ind w:left="360"/>
        <w:jc w:val="both"/>
        <w:rPr>
          <w:rFonts w:ascii="Times New Roman" w:hAnsi="Times New Roman" w:cs="Times New Roman"/>
          <w:b/>
          <w:sz w:val="24"/>
          <w:szCs w:val="24"/>
        </w:rPr>
      </w:pPr>
      <w:proofErr w:type="spellStart"/>
      <w:r w:rsidRPr="004A4C04">
        <w:rPr>
          <w:rFonts w:ascii="Times New Roman" w:hAnsi="Times New Roman" w:cs="Times New Roman"/>
          <w:b/>
          <w:sz w:val="24"/>
          <w:szCs w:val="24"/>
        </w:rPr>
        <w:t>Petunjuk</w:t>
      </w:r>
      <w:proofErr w:type="spellEnd"/>
      <w:r w:rsidRPr="004A4C04">
        <w:rPr>
          <w:rFonts w:ascii="Times New Roman" w:hAnsi="Times New Roman" w:cs="Times New Roman"/>
          <w:b/>
          <w:sz w:val="24"/>
          <w:szCs w:val="24"/>
        </w:rPr>
        <w:t xml:space="preserve"> </w:t>
      </w:r>
      <w:proofErr w:type="spellStart"/>
      <w:r w:rsidRPr="004A4C04">
        <w:rPr>
          <w:rFonts w:ascii="Times New Roman" w:hAnsi="Times New Roman" w:cs="Times New Roman"/>
          <w:b/>
          <w:sz w:val="24"/>
          <w:szCs w:val="24"/>
        </w:rPr>
        <w:t>Belajar</w:t>
      </w:r>
      <w:proofErr w:type="spellEnd"/>
    </w:p>
    <w:p w:rsidR="00515F0D" w:rsidRDefault="00515F0D" w:rsidP="0098483C">
      <w:pPr>
        <w:pStyle w:val="NoSpacing"/>
        <w:spacing w:line="360" w:lineRule="auto"/>
        <w:ind w:left="90" w:firstLine="630"/>
        <w:jc w:val="both"/>
        <w:rPr>
          <w:rFonts w:ascii="Times New Roman" w:hAnsi="Times New Roman" w:cs="Times New Roman"/>
          <w:sz w:val="24"/>
          <w:szCs w:val="24"/>
        </w:rPr>
      </w:pPr>
      <w:proofErr w:type="spellStart"/>
      <w:r>
        <w:rPr>
          <w:rFonts w:ascii="Times New Roman" w:hAnsi="Times New Roman" w:cs="Times New Roman"/>
          <w:sz w:val="24"/>
          <w:szCs w:val="24"/>
        </w:rPr>
        <w:t>Pelajarilah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1B3CA7">
        <w:rPr>
          <w:rFonts w:ascii="Times New Roman" w:hAnsi="Times New Roman" w:cs="Times New Roman"/>
          <w:sz w:val="24"/>
          <w:szCs w:val="24"/>
        </w:rPr>
        <w:t>dengan</w:t>
      </w:r>
      <w:proofErr w:type="spellEnd"/>
      <w:r w:rsidR="001B3CA7">
        <w:rPr>
          <w:rFonts w:ascii="Times New Roman" w:hAnsi="Times New Roman" w:cs="Times New Roman"/>
          <w:sz w:val="24"/>
          <w:szCs w:val="24"/>
        </w:rPr>
        <w:t xml:space="preserve"> </w:t>
      </w:r>
      <w:proofErr w:type="spellStart"/>
      <w:r w:rsidR="001B3CA7">
        <w:rPr>
          <w:rFonts w:ascii="Times New Roman" w:hAnsi="Times New Roman" w:cs="Times New Roman"/>
          <w:sz w:val="24"/>
          <w:szCs w:val="24"/>
        </w:rPr>
        <w:t>baik</w:t>
      </w:r>
      <w:proofErr w:type="spellEnd"/>
      <w:r w:rsidR="001B3CA7">
        <w:rPr>
          <w:rFonts w:ascii="Times New Roman" w:hAnsi="Times New Roman" w:cs="Times New Roman"/>
          <w:sz w:val="24"/>
          <w:szCs w:val="24"/>
        </w:rPr>
        <w:t xml:space="preserve">. </w:t>
      </w:r>
      <w:proofErr w:type="spellStart"/>
      <w:r w:rsidR="001B3CA7">
        <w:rPr>
          <w:rFonts w:ascii="Times New Roman" w:hAnsi="Times New Roman" w:cs="Times New Roman"/>
          <w:sz w:val="24"/>
          <w:szCs w:val="24"/>
        </w:rPr>
        <w:t>Selanjutnya</w:t>
      </w:r>
      <w:proofErr w:type="spellEnd"/>
      <w:r w:rsidR="001B3CA7">
        <w:rPr>
          <w:rFonts w:ascii="Times New Roman" w:hAnsi="Times New Roman" w:cs="Times New Roman"/>
          <w:sz w:val="24"/>
          <w:szCs w:val="24"/>
        </w:rPr>
        <w:t xml:space="preserve"> </w:t>
      </w:r>
      <w:proofErr w:type="spellStart"/>
      <w:r w:rsidR="001B3CA7">
        <w:rPr>
          <w:rFonts w:ascii="Times New Roman" w:hAnsi="Times New Roman" w:cs="Times New Roman"/>
          <w:sz w:val="24"/>
          <w:szCs w:val="24"/>
        </w:rPr>
        <w:t>untuk</w:t>
      </w:r>
      <w:proofErr w:type="spellEnd"/>
      <w:r w:rsidR="001B3CA7">
        <w:rPr>
          <w:rFonts w:ascii="Times New Roman" w:hAnsi="Times New Roman" w:cs="Times New Roman"/>
          <w:sz w:val="24"/>
          <w:szCs w:val="24"/>
        </w:rPr>
        <w:t xml:space="preserve"> </w:t>
      </w:r>
      <w:proofErr w:type="spellStart"/>
      <w:r w:rsidR="001B3CA7">
        <w:rPr>
          <w:rFonts w:ascii="Times New Roman" w:hAnsi="Times New Roman" w:cs="Times New Roman"/>
          <w:sz w:val="24"/>
          <w:szCs w:val="24"/>
        </w:rPr>
        <w:t>mendapatkan</w:t>
      </w:r>
      <w:proofErr w:type="spellEnd"/>
      <w:r w:rsidR="001B3CA7">
        <w:rPr>
          <w:rFonts w:ascii="Times New Roman" w:hAnsi="Times New Roman" w:cs="Times New Roman"/>
          <w:sz w:val="24"/>
          <w:szCs w:val="24"/>
        </w:rPr>
        <w:t xml:space="preserve"> </w:t>
      </w:r>
      <w:proofErr w:type="spellStart"/>
      <w:r w:rsidR="001B3CA7">
        <w:rPr>
          <w:rFonts w:ascii="Times New Roman" w:hAnsi="Times New Roman" w:cs="Times New Roman"/>
          <w:sz w:val="24"/>
          <w:szCs w:val="24"/>
        </w:rPr>
        <w:t>pemahaman</w:t>
      </w:r>
      <w:proofErr w:type="spellEnd"/>
      <w:r w:rsidR="001B3CA7">
        <w:rPr>
          <w:rFonts w:ascii="Times New Roman" w:hAnsi="Times New Roman" w:cs="Times New Roman"/>
          <w:sz w:val="24"/>
          <w:szCs w:val="24"/>
        </w:rPr>
        <w:t xml:space="preserve"> </w:t>
      </w:r>
      <w:proofErr w:type="spellStart"/>
      <w:r w:rsidR="001B3CA7">
        <w:rPr>
          <w:rFonts w:ascii="Times New Roman" w:hAnsi="Times New Roman" w:cs="Times New Roman"/>
          <w:sz w:val="24"/>
          <w:szCs w:val="24"/>
        </w:rPr>
        <w:t>dan</w:t>
      </w:r>
      <w:proofErr w:type="spellEnd"/>
      <w:r w:rsidR="001B3CA7">
        <w:rPr>
          <w:rFonts w:ascii="Times New Roman" w:hAnsi="Times New Roman" w:cs="Times New Roman"/>
          <w:sz w:val="24"/>
          <w:szCs w:val="24"/>
        </w:rPr>
        <w:t xml:space="preserve"> </w:t>
      </w:r>
      <w:proofErr w:type="spellStart"/>
      <w:r w:rsidR="001B3CA7">
        <w:rPr>
          <w:rFonts w:ascii="Times New Roman" w:hAnsi="Times New Roman" w:cs="Times New Roman"/>
          <w:sz w:val="24"/>
          <w:szCs w:val="24"/>
        </w:rPr>
        <w:t>ketrampilan</w:t>
      </w:r>
      <w:proofErr w:type="spellEnd"/>
      <w:r w:rsidR="001B3CA7">
        <w:rPr>
          <w:rFonts w:ascii="Times New Roman" w:hAnsi="Times New Roman" w:cs="Times New Roman"/>
          <w:sz w:val="24"/>
          <w:szCs w:val="24"/>
        </w:rPr>
        <w:t xml:space="preserve"> yang </w:t>
      </w:r>
      <w:proofErr w:type="spellStart"/>
      <w:r w:rsidR="001B3CA7">
        <w:rPr>
          <w:rFonts w:ascii="Times New Roman" w:hAnsi="Times New Roman" w:cs="Times New Roman"/>
          <w:sz w:val="24"/>
          <w:szCs w:val="24"/>
        </w:rPr>
        <w:t>leb</w:t>
      </w:r>
      <w:r w:rsidR="00911A2E">
        <w:rPr>
          <w:rFonts w:ascii="Times New Roman" w:hAnsi="Times New Roman" w:cs="Times New Roman"/>
          <w:sz w:val="24"/>
          <w:szCs w:val="24"/>
        </w:rPr>
        <w:t>ih</w:t>
      </w:r>
      <w:proofErr w:type="spellEnd"/>
      <w:r w:rsidR="00911A2E">
        <w:rPr>
          <w:rFonts w:ascii="Times New Roman" w:hAnsi="Times New Roman" w:cs="Times New Roman"/>
          <w:sz w:val="24"/>
          <w:szCs w:val="24"/>
        </w:rPr>
        <w:t xml:space="preserve"> </w:t>
      </w:r>
      <w:proofErr w:type="spellStart"/>
      <w:r w:rsidR="00911A2E">
        <w:rPr>
          <w:rFonts w:ascii="Times New Roman" w:hAnsi="Times New Roman" w:cs="Times New Roman"/>
          <w:sz w:val="24"/>
          <w:szCs w:val="24"/>
        </w:rPr>
        <w:t>baik</w:t>
      </w:r>
      <w:proofErr w:type="spellEnd"/>
      <w:r w:rsidR="00911A2E">
        <w:rPr>
          <w:rFonts w:ascii="Times New Roman" w:hAnsi="Times New Roman" w:cs="Times New Roman"/>
          <w:sz w:val="24"/>
          <w:szCs w:val="24"/>
        </w:rPr>
        <w:t xml:space="preserve">, </w:t>
      </w:r>
      <w:proofErr w:type="spellStart"/>
      <w:r w:rsidR="00911A2E">
        <w:rPr>
          <w:rFonts w:ascii="Times New Roman" w:hAnsi="Times New Roman" w:cs="Times New Roman"/>
          <w:sz w:val="24"/>
          <w:szCs w:val="24"/>
        </w:rPr>
        <w:t>maka</w:t>
      </w:r>
      <w:proofErr w:type="spellEnd"/>
      <w:r w:rsidR="00911A2E">
        <w:rPr>
          <w:rFonts w:ascii="Times New Roman" w:hAnsi="Times New Roman" w:cs="Times New Roman"/>
          <w:sz w:val="24"/>
          <w:szCs w:val="24"/>
        </w:rPr>
        <w:t xml:space="preserve"> </w:t>
      </w:r>
      <w:proofErr w:type="spellStart"/>
      <w:r w:rsidR="00911A2E">
        <w:rPr>
          <w:rFonts w:ascii="Times New Roman" w:hAnsi="Times New Roman" w:cs="Times New Roman"/>
          <w:sz w:val="24"/>
          <w:szCs w:val="24"/>
        </w:rPr>
        <w:t>lakukan</w:t>
      </w:r>
      <w:proofErr w:type="spellEnd"/>
      <w:r w:rsidR="00911A2E">
        <w:rPr>
          <w:rFonts w:ascii="Times New Roman" w:hAnsi="Times New Roman" w:cs="Times New Roman"/>
          <w:sz w:val="24"/>
          <w:szCs w:val="24"/>
        </w:rPr>
        <w:t xml:space="preserve"> </w:t>
      </w:r>
      <w:proofErr w:type="spellStart"/>
      <w:r w:rsidR="00911A2E">
        <w:rPr>
          <w:rFonts w:ascii="Times New Roman" w:hAnsi="Times New Roman" w:cs="Times New Roman"/>
          <w:sz w:val="24"/>
          <w:szCs w:val="24"/>
        </w:rPr>
        <w:t>praktek</w:t>
      </w:r>
      <w:proofErr w:type="spellEnd"/>
      <w:r w:rsidR="00911A2E">
        <w:rPr>
          <w:rFonts w:ascii="Times New Roman" w:hAnsi="Times New Roman" w:cs="Times New Roman"/>
          <w:sz w:val="24"/>
          <w:szCs w:val="24"/>
        </w:rPr>
        <w:t xml:space="preserve"> </w:t>
      </w:r>
      <w:proofErr w:type="spellStart"/>
      <w:r w:rsidR="00911A2E">
        <w:rPr>
          <w:rFonts w:ascii="Times New Roman" w:hAnsi="Times New Roman" w:cs="Times New Roman"/>
          <w:sz w:val="24"/>
          <w:szCs w:val="24"/>
        </w:rPr>
        <w:t>ke</w:t>
      </w:r>
      <w:proofErr w:type="spellEnd"/>
      <w:r w:rsidR="001B3CA7">
        <w:rPr>
          <w:rFonts w:ascii="Times New Roman" w:hAnsi="Times New Roman" w:cs="Times New Roman"/>
          <w:sz w:val="24"/>
          <w:szCs w:val="24"/>
        </w:rPr>
        <w:t xml:space="preserve"> </w:t>
      </w:r>
      <w:proofErr w:type="spellStart"/>
      <w:r w:rsidR="001B3CA7">
        <w:rPr>
          <w:rFonts w:ascii="Times New Roman" w:hAnsi="Times New Roman" w:cs="Times New Roman"/>
          <w:sz w:val="24"/>
          <w:szCs w:val="24"/>
        </w:rPr>
        <w:t>peternakan</w:t>
      </w:r>
      <w:proofErr w:type="spellEnd"/>
      <w:r w:rsidR="001B3CA7">
        <w:rPr>
          <w:rFonts w:ascii="Times New Roman" w:hAnsi="Times New Roman" w:cs="Times New Roman"/>
          <w:sz w:val="24"/>
          <w:szCs w:val="24"/>
        </w:rPr>
        <w:t>.</w:t>
      </w:r>
      <w:r w:rsidR="005165F0">
        <w:rPr>
          <w:rFonts w:ascii="Times New Roman" w:hAnsi="Times New Roman" w:cs="Times New Roman"/>
          <w:sz w:val="24"/>
          <w:szCs w:val="24"/>
          <w:lang w:val="id-ID"/>
        </w:rPr>
        <w:t xml:space="preserve"> Unggas petelur/layer, </w:t>
      </w:r>
      <w:r w:rsidR="005165F0">
        <w:rPr>
          <w:rFonts w:ascii="Times New Roman" w:hAnsi="Times New Roman" w:cs="Times New Roman"/>
          <w:sz w:val="24"/>
          <w:szCs w:val="24"/>
          <w:lang w:val="id-ID"/>
        </w:rPr>
        <w:lastRenderedPageBreak/>
        <w:t xml:space="preserve">khususnya dalam </w:t>
      </w:r>
      <w:r w:rsidR="0098483C">
        <w:rPr>
          <w:rFonts w:ascii="Times New Roman" w:hAnsi="Times New Roman" w:cs="Times New Roman"/>
          <w:sz w:val="24"/>
          <w:szCs w:val="24"/>
          <w:lang w:val="id-ID"/>
        </w:rPr>
        <w:t xml:space="preserve">menejemen pemilihan bahan baku pakan konvensional dan bahan baku pakan alternatif, </w:t>
      </w:r>
      <w:r w:rsidR="001F4009">
        <w:rPr>
          <w:rFonts w:ascii="Times New Roman" w:hAnsi="Times New Roman" w:cs="Times New Roman"/>
          <w:sz w:val="24"/>
          <w:szCs w:val="24"/>
          <w:lang w:val="id-ID"/>
        </w:rPr>
        <w:t xml:space="preserve"> Semua bahan baku pakan unggas petelut/layer</w:t>
      </w:r>
      <w:r w:rsidR="005165F0">
        <w:rPr>
          <w:rFonts w:ascii="Times New Roman" w:hAnsi="Times New Roman" w:cs="Times New Roman"/>
          <w:sz w:val="24"/>
          <w:szCs w:val="24"/>
          <w:lang w:val="id-ID"/>
        </w:rPr>
        <w:t xml:space="preserve"> diamati, dicatat</w:t>
      </w:r>
      <w:r w:rsidR="00E41982">
        <w:rPr>
          <w:rFonts w:ascii="Times New Roman" w:hAnsi="Times New Roman" w:cs="Times New Roman"/>
          <w:sz w:val="24"/>
          <w:szCs w:val="24"/>
          <w:lang w:val="id-ID"/>
        </w:rPr>
        <w:t xml:space="preserve"> nama </w:t>
      </w:r>
      <w:r w:rsidR="001F4009">
        <w:rPr>
          <w:rFonts w:ascii="Times New Roman" w:hAnsi="Times New Roman" w:cs="Times New Roman"/>
          <w:sz w:val="24"/>
          <w:szCs w:val="24"/>
          <w:lang w:val="id-ID"/>
        </w:rPr>
        <w:t>b</w:t>
      </w:r>
      <w:r w:rsidR="00E41982">
        <w:rPr>
          <w:rFonts w:ascii="Times New Roman" w:hAnsi="Times New Roman" w:cs="Times New Roman"/>
          <w:sz w:val="24"/>
          <w:szCs w:val="24"/>
          <w:lang w:val="id-ID"/>
        </w:rPr>
        <w:t>a</w:t>
      </w:r>
      <w:r w:rsidR="001F4009">
        <w:rPr>
          <w:rFonts w:ascii="Times New Roman" w:hAnsi="Times New Roman" w:cs="Times New Roman"/>
          <w:sz w:val="24"/>
          <w:szCs w:val="24"/>
          <w:lang w:val="id-ID"/>
        </w:rPr>
        <w:t>han</w:t>
      </w:r>
      <w:r w:rsidR="005165F0">
        <w:rPr>
          <w:rFonts w:ascii="Times New Roman" w:hAnsi="Times New Roman" w:cs="Times New Roman"/>
          <w:sz w:val="24"/>
          <w:szCs w:val="24"/>
          <w:lang w:val="id-ID"/>
        </w:rPr>
        <w:t xml:space="preserve"> dan </w:t>
      </w:r>
      <w:r w:rsidR="001F4009">
        <w:rPr>
          <w:rFonts w:ascii="Times New Roman" w:hAnsi="Times New Roman" w:cs="Times New Roman"/>
          <w:sz w:val="24"/>
          <w:szCs w:val="24"/>
          <w:lang w:val="id-ID"/>
        </w:rPr>
        <w:t>digolongkan yang ter</w:t>
      </w:r>
      <w:r w:rsidR="00E41982">
        <w:rPr>
          <w:rFonts w:ascii="Times New Roman" w:hAnsi="Times New Roman" w:cs="Times New Roman"/>
          <w:sz w:val="24"/>
          <w:szCs w:val="24"/>
          <w:lang w:val="id-ID"/>
        </w:rPr>
        <w:t>masuk rhoughages, konsentrat atau</w:t>
      </w:r>
      <w:r w:rsidR="001F4009">
        <w:rPr>
          <w:rFonts w:ascii="Times New Roman" w:hAnsi="Times New Roman" w:cs="Times New Roman"/>
          <w:sz w:val="24"/>
          <w:szCs w:val="24"/>
          <w:lang w:val="id-ID"/>
        </w:rPr>
        <w:t xml:space="preserve"> bahan additif. Bahan bahan baku tersebut selanjutnya dituliskan estimasi kandungan gizinya, darimana sumber bahan baku diperoleh dan  harganya. Dicatatt pula </w:t>
      </w:r>
      <w:r w:rsidR="0098483C">
        <w:rPr>
          <w:rFonts w:ascii="Times New Roman" w:hAnsi="Times New Roman" w:cs="Times New Roman"/>
          <w:sz w:val="24"/>
          <w:szCs w:val="24"/>
          <w:lang w:val="id-ID"/>
        </w:rPr>
        <w:t xml:space="preserve">bahan baku pakan </w:t>
      </w:r>
      <w:r w:rsidR="005165F0">
        <w:rPr>
          <w:rFonts w:ascii="Times New Roman" w:hAnsi="Times New Roman" w:cs="Times New Roman"/>
          <w:sz w:val="24"/>
          <w:szCs w:val="24"/>
          <w:lang w:val="id-ID"/>
        </w:rPr>
        <w:t xml:space="preserve"> yang menurut saudara </w:t>
      </w:r>
      <w:r w:rsidR="0098483C">
        <w:rPr>
          <w:rFonts w:ascii="Times New Roman" w:hAnsi="Times New Roman" w:cs="Times New Roman"/>
          <w:sz w:val="24"/>
          <w:szCs w:val="24"/>
          <w:lang w:val="id-ID"/>
        </w:rPr>
        <w:t>penti</w:t>
      </w:r>
      <w:r w:rsidR="001F4009">
        <w:rPr>
          <w:rFonts w:ascii="Times New Roman" w:hAnsi="Times New Roman" w:cs="Times New Roman"/>
          <w:sz w:val="24"/>
          <w:szCs w:val="24"/>
          <w:lang w:val="id-ID"/>
        </w:rPr>
        <w:t>ng dan masih langka</w:t>
      </w:r>
      <w:r w:rsidR="0098483C">
        <w:rPr>
          <w:rFonts w:ascii="Times New Roman" w:hAnsi="Times New Roman" w:cs="Times New Roman"/>
          <w:sz w:val="24"/>
          <w:szCs w:val="24"/>
          <w:lang w:val="id-ID"/>
        </w:rPr>
        <w:t xml:space="preserve"> digunakan untuk </w:t>
      </w:r>
      <w:r w:rsidR="005165F0">
        <w:rPr>
          <w:rFonts w:ascii="Times New Roman" w:hAnsi="Times New Roman" w:cs="Times New Roman"/>
          <w:sz w:val="24"/>
          <w:szCs w:val="24"/>
          <w:lang w:val="id-ID"/>
        </w:rPr>
        <w:t xml:space="preserve">pakan unggas layer. </w:t>
      </w:r>
      <w:r w:rsidR="001B3CA7">
        <w:rPr>
          <w:rFonts w:ascii="Times New Roman" w:hAnsi="Times New Roman" w:cs="Times New Roman"/>
          <w:sz w:val="24"/>
          <w:szCs w:val="24"/>
        </w:rPr>
        <w:t xml:space="preserve"> </w:t>
      </w:r>
    </w:p>
    <w:p w:rsidR="00E41982" w:rsidRPr="00E41982" w:rsidRDefault="00E41982" w:rsidP="0098483C">
      <w:pPr>
        <w:pStyle w:val="NoSpacing"/>
        <w:spacing w:line="360" w:lineRule="auto"/>
        <w:ind w:left="90" w:firstLine="630"/>
        <w:jc w:val="both"/>
        <w:rPr>
          <w:rFonts w:ascii="Times New Roman" w:hAnsi="Times New Roman" w:cs="Times New Roman"/>
          <w:sz w:val="24"/>
          <w:szCs w:val="24"/>
          <w:lang w:val="id-ID"/>
        </w:rPr>
      </w:pPr>
      <w:r>
        <w:rPr>
          <w:rFonts w:ascii="Times New Roman" w:hAnsi="Times New Roman" w:cs="Times New Roman"/>
          <w:sz w:val="24"/>
          <w:szCs w:val="24"/>
          <w:lang w:val="id-ID"/>
        </w:rPr>
        <w:t>Pelajari pula bahan baku pakan yang ada disekitar tempat tinggal saudara, catatlah yang sudah banyak dan sering digunakan serta yang tersedia banyak tapi belum bangak digunakan, atau tersedia dan belum digunakan sama sekali. Masing masing bahan baku tersebut, dikelompokkan berdasarkan kandungan gizi yang tertinggi, yaitu menjedi 5 kelompok tertinggi dalam kandungan energi, protein, vitamin, mineral dan additif. Kemudian carilah 3 bahan baku yang tertinggi dari masing masing kelompok. Diskusikan apakah bahan baku tersebut sudah umum atau belum banyak bahkan belum digunakan oleh peternak maupun oleh industri pakan unggas petelur/layer sebagai bahan baku pakan</w:t>
      </w:r>
    </w:p>
    <w:p w:rsidR="005165F0" w:rsidRDefault="005165F0" w:rsidP="005165F0">
      <w:pPr>
        <w:pStyle w:val="NoSpacing"/>
        <w:spacing w:line="360" w:lineRule="auto"/>
        <w:ind w:left="90" w:firstLine="630"/>
        <w:jc w:val="both"/>
        <w:rPr>
          <w:rFonts w:ascii="Times New Roman" w:hAnsi="Times New Roman" w:cs="Times New Roman"/>
          <w:sz w:val="24"/>
          <w:szCs w:val="24"/>
        </w:rPr>
      </w:pPr>
    </w:p>
    <w:p w:rsidR="00515F0D" w:rsidRPr="00515F0D" w:rsidRDefault="00515F0D" w:rsidP="00515F0D">
      <w:pPr>
        <w:pStyle w:val="NoSpacing"/>
        <w:spacing w:line="360" w:lineRule="auto"/>
        <w:jc w:val="both"/>
        <w:rPr>
          <w:rFonts w:ascii="Times New Roman" w:hAnsi="Times New Roman" w:cs="Times New Roman"/>
          <w:b/>
          <w:sz w:val="24"/>
          <w:szCs w:val="24"/>
        </w:rPr>
      </w:pPr>
      <w:r w:rsidRPr="00515F0D">
        <w:rPr>
          <w:rFonts w:ascii="Times New Roman" w:hAnsi="Times New Roman" w:cs="Times New Roman"/>
          <w:b/>
          <w:sz w:val="24"/>
          <w:szCs w:val="24"/>
        </w:rPr>
        <w:t>INTI</w:t>
      </w:r>
    </w:p>
    <w:p w:rsidR="00834F7F" w:rsidRPr="004A4C04" w:rsidRDefault="00834F7F" w:rsidP="00834F7F">
      <w:pPr>
        <w:pStyle w:val="NoSpacing"/>
        <w:numPr>
          <w:ilvl w:val="0"/>
          <w:numId w:val="2"/>
        </w:numPr>
        <w:spacing w:line="360" w:lineRule="auto"/>
        <w:ind w:left="360"/>
        <w:jc w:val="both"/>
        <w:rPr>
          <w:rFonts w:ascii="Times New Roman" w:hAnsi="Times New Roman" w:cs="Times New Roman"/>
          <w:b/>
          <w:sz w:val="24"/>
          <w:szCs w:val="24"/>
        </w:rPr>
      </w:pPr>
      <w:proofErr w:type="spellStart"/>
      <w:r w:rsidRPr="004A4C04">
        <w:rPr>
          <w:rFonts w:ascii="Times New Roman" w:hAnsi="Times New Roman" w:cs="Times New Roman"/>
          <w:b/>
          <w:sz w:val="24"/>
          <w:szCs w:val="24"/>
        </w:rPr>
        <w:t>Capaian</w:t>
      </w:r>
      <w:proofErr w:type="spellEnd"/>
      <w:r w:rsidRPr="004A4C04">
        <w:rPr>
          <w:rFonts w:ascii="Times New Roman" w:hAnsi="Times New Roman" w:cs="Times New Roman"/>
          <w:b/>
          <w:sz w:val="24"/>
          <w:szCs w:val="24"/>
        </w:rPr>
        <w:t xml:space="preserve"> </w:t>
      </w:r>
      <w:proofErr w:type="spellStart"/>
      <w:r w:rsidRPr="004A4C04">
        <w:rPr>
          <w:rFonts w:ascii="Times New Roman" w:hAnsi="Times New Roman" w:cs="Times New Roman"/>
          <w:b/>
          <w:sz w:val="24"/>
          <w:szCs w:val="24"/>
        </w:rPr>
        <w:t>Pembelajaran</w:t>
      </w:r>
      <w:proofErr w:type="spellEnd"/>
    </w:p>
    <w:p w:rsidR="00834F7F" w:rsidRPr="00834F7F" w:rsidRDefault="00834F7F" w:rsidP="001F4009">
      <w:pPr>
        <w:pStyle w:val="Default"/>
        <w:spacing w:line="360" w:lineRule="auto"/>
        <w:ind w:firstLine="720"/>
        <w:jc w:val="both"/>
      </w:pPr>
      <w:proofErr w:type="spellStart"/>
      <w:r w:rsidRPr="00834F7F">
        <w:t>Mahasiswa</w:t>
      </w:r>
      <w:proofErr w:type="spellEnd"/>
      <w:r w:rsidR="007C6C6D">
        <w:t xml:space="preserve"> </w:t>
      </w:r>
      <w:proofErr w:type="spellStart"/>
      <w:r w:rsidR="0098483C">
        <w:t>memahami</w:t>
      </w:r>
      <w:proofErr w:type="spellEnd"/>
      <w:r w:rsidR="0098483C">
        <w:t xml:space="preserve"> </w:t>
      </w:r>
      <w:proofErr w:type="spellStart"/>
      <w:r w:rsidR="0098483C">
        <w:t>dan</w:t>
      </w:r>
      <w:proofErr w:type="spellEnd"/>
      <w:r w:rsidR="0098483C">
        <w:t xml:space="preserve"> </w:t>
      </w:r>
      <w:proofErr w:type="spellStart"/>
      <w:r w:rsidR="0098483C">
        <w:t>dapat</w:t>
      </w:r>
      <w:proofErr w:type="spellEnd"/>
      <w:r w:rsidR="0098483C">
        <w:t xml:space="preserve"> </w:t>
      </w:r>
      <w:r w:rsidR="0098483C">
        <w:rPr>
          <w:lang w:val="id-ID"/>
        </w:rPr>
        <w:t xml:space="preserve">membedakan bahan </w:t>
      </w:r>
      <w:proofErr w:type="gramStart"/>
      <w:r w:rsidR="0098483C">
        <w:rPr>
          <w:lang w:val="id-ID"/>
        </w:rPr>
        <w:t>baku</w:t>
      </w:r>
      <w:proofErr w:type="gramEnd"/>
      <w:r w:rsidR="0098483C">
        <w:rPr>
          <w:lang w:val="id-ID"/>
        </w:rPr>
        <w:t xml:space="preserve"> pakan konvensional dan bahan baku pakan alternatif serta dapat </w:t>
      </w:r>
      <w:r w:rsidR="001F4009">
        <w:rPr>
          <w:lang w:val="id-ID"/>
        </w:rPr>
        <w:t xml:space="preserve">menggolongkan bahan baku kedalam golongan pakan rhoughages, konsentrat atau additif beserta dengan estimasi kualitas gizi, harga dan ketersediaannya. Mahasiswa dapat memperkirakan </w:t>
      </w:r>
      <w:r w:rsidR="000B337A">
        <w:rPr>
          <w:lang w:val="id-ID"/>
        </w:rPr>
        <w:t>penggunaan bahan baku</w:t>
      </w:r>
      <w:r w:rsidR="00BA6040">
        <w:rPr>
          <w:lang w:val="id-ID"/>
        </w:rPr>
        <w:t xml:space="preserve"> terhadap p</w:t>
      </w:r>
      <w:r w:rsidR="000B337A">
        <w:rPr>
          <w:lang w:val="id-ID"/>
        </w:rPr>
        <w:t>roduktivitas unggas layer.  M</w:t>
      </w:r>
      <w:r w:rsidR="00BA6040">
        <w:rPr>
          <w:lang w:val="id-ID"/>
        </w:rPr>
        <w:t xml:space="preserve">ahasiswa memiliki ketrampilan memilih bahan baku dengan cepat dan dapat membedakan kualitas bahan baku secara fisik melalui pancaindera. </w:t>
      </w:r>
      <w:proofErr w:type="spellStart"/>
      <w:r w:rsidR="00911A2E">
        <w:t>Mahasiswa</w:t>
      </w:r>
      <w:proofErr w:type="spellEnd"/>
      <w:r w:rsidR="00911A2E">
        <w:t xml:space="preserve"> </w:t>
      </w:r>
      <w:proofErr w:type="spellStart"/>
      <w:r w:rsidR="00911A2E">
        <w:t>juga</w:t>
      </w:r>
      <w:proofErr w:type="spellEnd"/>
      <w:r w:rsidR="00BA6040">
        <w:t xml:space="preserve"> </w:t>
      </w:r>
      <w:proofErr w:type="spellStart"/>
      <w:proofErr w:type="gramStart"/>
      <w:r w:rsidR="00BA6040">
        <w:t>dapat</w:t>
      </w:r>
      <w:proofErr w:type="spellEnd"/>
      <w:r w:rsidR="00BA6040">
        <w:t xml:space="preserve"> </w:t>
      </w:r>
      <w:r w:rsidR="00E41982">
        <w:rPr>
          <w:lang w:val="id-ID"/>
        </w:rPr>
        <w:t xml:space="preserve"> menggolongkan</w:t>
      </w:r>
      <w:proofErr w:type="gramEnd"/>
      <w:r w:rsidR="00E41982">
        <w:rPr>
          <w:lang w:val="id-ID"/>
        </w:rPr>
        <w:t xml:space="preserve"> bahan baku tersebut berdasarkan </w:t>
      </w:r>
      <w:r w:rsidR="007A0274">
        <w:rPr>
          <w:lang w:val="id-ID"/>
        </w:rPr>
        <w:t>kandungan gizi tertingginya berdasarkan</w:t>
      </w:r>
      <w:r w:rsidR="00E41982">
        <w:rPr>
          <w:lang w:val="id-ID"/>
        </w:rPr>
        <w:t xml:space="preserve"> </w:t>
      </w:r>
      <w:proofErr w:type="spellStart"/>
      <w:r w:rsidR="00BA6040">
        <w:t>prediksi</w:t>
      </w:r>
      <w:proofErr w:type="spellEnd"/>
      <w:r w:rsidR="007A0274">
        <w:t xml:space="preserve"> </w:t>
      </w:r>
      <w:proofErr w:type="spellStart"/>
      <w:r w:rsidR="007A0274">
        <w:t>kadar</w:t>
      </w:r>
      <w:proofErr w:type="spellEnd"/>
      <w:r w:rsidR="000B337A">
        <w:t xml:space="preserve"> </w:t>
      </w:r>
      <w:proofErr w:type="spellStart"/>
      <w:r w:rsidR="000B337A">
        <w:t>gizi</w:t>
      </w:r>
      <w:proofErr w:type="spellEnd"/>
      <w:r w:rsidR="00911A2E">
        <w:t xml:space="preserve"> </w:t>
      </w:r>
      <w:r w:rsidR="00BA6040">
        <w:rPr>
          <w:lang w:val="id-ID"/>
        </w:rPr>
        <w:t>dari bahan baku</w:t>
      </w:r>
      <w:r w:rsidR="007A0274">
        <w:rPr>
          <w:lang w:val="id-ID"/>
        </w:rPr>
        <w:t xml:space="preserve">. Mahasiswa diharapkan mampu mencari informasi harga </w:t>
      </w:r>
      <w:r w:rsidR="000B337A">
        <w:rPr>
          <w:lang w:val="id-ID"/>
        </w:rPr>
        <w:t xml:space="preserve"> per kg </w:t>
      </w:r>
      <w:r w:rsidR="007A0274">
        <w:rPr>
          <w:lang w:val="id-ID"/>
        </w:rPr>
        <w:t xml:space="preserve">bahan baku dan harga per kg kadar </w:t>
      </w:r>
      <w:r w:rsidR="000B337A">
        <w:rPr>
          <w:lang w:val="id-ID"/>
        </w:rPr>
        <w:t>gizi</w:t>
      </w:r>
      <w:r w:rsidR="00BA6040">
        <w:rPr>
          <w:lang w:val="id-ID"/>
        </w:rPr>
        <w:t xml:space="preserve"> </w:t>
      </w:r>
      <w:r w:rsidR="000B337A">
        <w:rPr>
          <w:lang w:val="id-ID"/>
        </w:rPr>
        <w:t xml:space="preserve">sehingga dapat </w:t>
      </w:r>
      <w:r w:rsidR="007A0274">
        <w:rPr>
          <w:lang w:val="id-ID"/>
        </w:rPr>
        <w:t xml:space="preserve">diketahui harga bahan baku terefisien efektif untuk </w:t>
      </w:r>
      <w:r w:rsidR="000B337A">
        <w:rPr>
          <w:lang w:val="id-ID"/>
        </w:rPr>
        <w:t xml:space="preserve">mendukung keuntungan </w:t>
      </w:r>
      <w:r w:rsidR="00BA6040">
        <w:rPr>
          <w:lang w:val="id-ID"/>
        </w:rPr>
        <w:t xml:space="preserve">usaha unggas layer. </w:t>
      </w:r>
      <w:r w:rsidR="00522ABB">
        <w:rPr>
          <w:lang w:val="id-ID"/>
        </w:rPr>
        <w:t xml:space="preserve">Diakhir materi ini mahasiswa diharapkan mempunyai pengetahuan dan ketrampilam tentang bahan baku pakan unggas petelur/layer khususnya jenis unggas Ras. Berdasarkan pengetahuan dan ketrampilan memilih dan menentukan bahan pakan maka dapat digunakan </w:t>
      </w:r>
      <w:r w:rsidR="00522ABB">
        <w:rPr>
          <w:lang w:val="id-ID"/>
        </w:rPr>
        <w:lastRenderedPageBreak/>
        <w:t>sebagai bekal untuk menjadi start up pemasok bahan baku pakan unggasayam Ras petelur/Layer.</w:t>
      </w:r>
    </w:p>
    <w:p w:rsidR="00834F7F" w:rsidRDefault="00834F7F" w:rsidP="00911A2E">
      <w:pPr>
        <w:pStyle w:val="NoSpacing"/>
        <w:spacing w:line="360" w:lineRule="auto"/>
        <w:jc w:val="both"/>
        <w:rPr>
          <w:rFonts w:ascii="Times New Roman" w:hAnsi="Times New Roman" w:cs="Times New Roman"/>
          <w:sz w:val="24"/>
          <w:szCs w:val="24"/>
        </w:rPr>
      </w:pPr>
    </w:p>
    <w:p w:rsidR="00834F7F" w:rsidRDefault="00834F7F" w:rsidP="00834F7F">
      <w:pPr>
        <w:pStyle w:val="NoSpacing"/>
        <w:numPr>
          <w:ilvl w:val="0"/>
          <w:numId w:val="2"/>
        </w:numPr>
        <w:spacing w:line="360" w:lineRule="auto"/>
        <w:ind w:left="360"/>
        <w:jc w:val="both"/>
        <w:rPr>
          <w:rFonts w:ascii="Times New Roman" w:hAnsi="Times New Roman" w:cs="Times New Roman"/>
          <w:b/>
          <w:sz w:val="24"/>
          <w:szCs w:val="24"/>
        </w:rPr>
      </w:pPr>
      <w:proofErr w:type="spellStart"/>
      <w:r w:rsidRPr="004A4C04">
        <w:rPr>
          <w:rFonts w:ascii="Times New Roman" w:hAnsi="Times New Roman" w:cs="Times New Roman"/>
          <w:b/>
          <w:sz w:val="24"/>
          <w:szCs w:val="24"/>
        </w:rPr>
        <w:t>Pokok</w:t>
      </w:r>
      <w:proofErr w:type="spellEnd"/>
      <w:r w:rsidRPr="004A4C04">
        <w:rPr>
          <w:rFonts w:ascii="Times New Roman" w:hAnsi="Times New Roman" w:cs="Times New Roman"/>
          <w:b/>
          <w:sz w:val="24"/>
          <w:szCs w:val="24"/>
        </w:rPr>
        <w:t xml:space="preserve"> </w:t>
      </w:r>
      <w:proofErr w:type="spellStart"/>
      <w:r w:rsidRPr="004A4C04">
        <w:rPr>
          <w:rFonts w:ascii="Times New Roman" w:hAnsi="Times New Roman" w:cs="Times New Roman"/>
          <w:b/>
          <w:sz w:val="24"/>
          <w:szCs w:val="24"/>
        </w:rPr>
        <w:t>Pokok</w:t>
      </w:r>
      <w:proofErr w:type="spellEnd"/>
      <w:r w:rsidRPr="004A4C04">
        <w:rPr>
          <w:rFonts w:ascii="Times New Roman" w:hAnsi="Times New Roman" w:cs="Times New Roman"/>
          <w:b/>
          <w:sz w:val="24"/>
          <w:szCs w:val="24"/>
        </w:rPr>
        <w:t xml:space="preserve"> </w:t>
      </w:r>
      <w:proofErr w:type="spellStart"/>
      <w:r w:rsidRPr="004A4C04">
        <w:rPr>
          <w:rFonts w:ascii="Times New Roman" w:hAnsi="Times New Roman" w:cs="Times New Roman"/>
          <w:b/>
          <w:sz w:val="24"/>
          <w:szCs w:val="24"/>
        </w:rPr>
        <w:t>Materi</w:t>
      </w:r>
      <w:proofErr w:type="spellEnd"/>
    </w:p>
    <w:p w:rsidR="006F21F8" w:rsidRPr="004B1060" w:rsidRDefault="006F21F8" w:rsidP="00114797">
      <w:pPr>
        <w:pStyle w:val="NoSpacing"/>
        <w:numPr>
          <w:ilvl w:val="0"/>
          <w:numId w:val="22"/>
        </w:numPr>
        <w:spacing w:line="360" w:lineRule="auto"/>
        <w:jc w:val="both"/>
        <w:rPr>
          <w:rFonts w:ascii="Times New Roman" w:hAnsi="Times New Roman" w:cs="Times New Roman"/>
          <w:b/>
          <w:sz w:val="24"/>
          <w:szCs w:val="24"/>
        </w:rPr>
      </w:pPr>
      <w:r w:rsidRPr="006F21F8">
        <w:rPr>
          <w:rFonts w:ascii="Times New Roman" w:hAnsi="Times New Roman" w:cs="Times New Roman"/>
          <w:sz w:val="24"/>
          <w:szCs w:val="24"/>
          <w:lang w:val="id-ID"/>
        </w:rPr>
        <w:t xml:space="preserve">Gizi  pada bahan baku yang diperlukan untuk unggas Ras petelur/layer </w:t>
      </w:r>
    </w:p>
    <w:p w:rsidR="004B1060" w:rsidRPr="006F21F8" w:rsidRDefault="004B1060" w:rsidP="00114797">
      <w:pPr>
        <w:pStyle w:val="NoSpacing"/>
        <w:numPr>
          <w:ilvl w:val="0"/>
          <w:numId w:val="22"/>
        </w:numPr>
        <w:spacing w:line="360" w:lineRule="auto"/>
        <w:jc w:val="both"/>
        <w:rPr>
          <w:rFonts w:ascii="Times New Roman" w:hAnsi="Times New Roman" w:cs="Times New Roman"/>
          <w:b/>
          <w:sz w:val="24"/>
          <w:szCs w:val="24"/>
        </w:rPr>
      </w:pPr>
      <w:r>
        <w:rPr>
          <w:rFonts w:ascii="Times New Roman" w:hAnsi="Times New Roman" w:cs="Times New Roman"/>
          <w:sz w:val="24"/>
          <w:szCs w:val="24"/>
          <w:lang w:val="id-ID"/>
        </w:rPr>
        <w:t>Pengelompokan bahan  baku pakan</w:t>
      </w:r>
      <w:r w:rsidR="00522ABB">
        <w:rPr>
          <w:rFonts w:ascii="Times New Roman" w:hAnsi="Times New Roman" w:cs="Times New Roman"/>
          <w:sz w:val="24"/>
          <w:szCs w:val="24"/>
          <w:lang w:val="id-ID"/>
        </w:rPr>
        <w:t xml:space="preserve"> berdasarkan kadar serat</w:t>
      </w:r>
    </w:p>
    <w:p w:rsidR="00627069" w:rsidRPr="006F21F8" w:rsidRDefault="006F21F8" w:rsidP="00114797">
      <w:pPr>
        <w:pStyle w:val="NoSpacing"/>
        <w:numPr>
          <w:ilvl w:val="0"/>
          <w:numId w:val="22"/>
        </w:numPr>
        <w:spacing w:line="360" w:lineRule="auto"/>
        <w:jc w:val="both"/>
        <w:rPr>
          <w:rFonts w:ascii="Times New Roman" w:hAnsi="Times New Roman" w:cs="Times New Roman"/>
          <w:b/>
          <w:sz w:val="24"/>
          <w:szCs w:val="24"/>
        </w:rPr>
      </w:pPr>
      <w:r>
        <w:rPr>
          <w:rFonts w:ascii="Times New Roman" w:hAnsi="Times New Roman" w:cs="Times New Roman"/>
          <w:sz w:val="24"/>
          <w:szCs w:val="24"/>
          <w:lang w:val="id-ID"/>
        </w:rPr>
        <w:t>Faktor faktor berpengaruh pada kualitas bahan baku pakan</w:t>
      </w:r>
    </w:p>
    <w:p w:rsidR="007A0274" w:rsidRPr="007A0274" w:rsidRDefault="007A0274" w:rsidP="00627069">
      <w:pPr>
        <w:pStyle w:val="NoSpacing"/>
        <w:numPr>
          <w:ilvl w:val="0"/>
          <w:numId w:val="22"/>
        </w:numPr>
        <w:spacing w:line="360" w:lineRule="auto"/>
        <w:jc w:val="both"/>
        <w:rPr>
          <w:rFonts w:ascii="Times New Roman" w:hAnsi="Times New Roman" w:cs="Times New Roman"/>
          <w:b/>
          <w:sz w:val="24"/>
          <w:szCs w:val="24"/>
        </w:rPr>
      </w:pPr>
      <w:r>
        <w:rPr>
          <w:rFonts w:ascii="Times New Roman" w:hAnsi="Times New Roman" w:cs="Times New Roman"/>
          <w:sz w:val="24"/>
          <w:szCs w:val="24"/>
          <w:lang w:val="id-ID"/>
        </w:rPr>
        <w:t>Penggolongan bahan baku pakan berdasarkan kandungan gizi tertinggi</w:t>
      </w:r>
    </w:p>
    <w:p w:rsidR="00522ABB" w:rsidRPr="007175DB" w:rsidRDefault="00522ABB" w:rsidP="007175DB">
      <w:pPr>
        <w:pStyle w:val="NoSpacing"/>
        <w:numPr>
          <w:ilvl w:val="0"/>
          <w:numId w:val="22"/>
        </w:numPr>
        <w:spacing w:line="360" w:lineRule="auto"/>
        <w:jc w:val="both"/>
        <w:rPr>
          <w:rFonts w:ascii="Times New Roman" w:hAnsi="Times New Roman" w:cs="Times New Roman"/>
          <w:b/>
          <w:sz w:val="24"/>
          <w:szCs w:val="24"/>
        </w:rPr>
      </w:pPr>
      <w:r>
        <w:rPr>
          <w:rFonts w:ascii="Times New Roman" w:hAnsi="Times New Roman" w:cs="Times New Roman"/>
          <w:sz w:val="24"/>
          <w:szCs w:val="24"/>
          <w:lang w:val="id-ID"/>
        </w:rPr>
        <w:t>Eksplorasi bahan baku pakan alternatif</w:t>
      </w:r>
      <w:r w:rsidR="007175DB">
        <w:rPr>
          <w:rFonts w:ascii="Times New Roman" w:hAnsi="Times New Roman" w:cs="Times New Roman"/>
          <w:sz w:val="24"/>
          <w:szCs w:val="24"/>
          <w:lang w:val="id-ID"/>
        </w:rPr>
        <w:t xml:space="preserve"> sebagai peluang bisnis bahan baku pakan</w:t>
      </w:r>
    </w:p>
    <w:p w:rsidR="00F75D99" w:rsidRDefault="00F75D99" w:rsidP="00F75D99">
      <w:pPr>
        <w:pStyle w:val="NoSpacing"/>
        <w:spacing w:line="360" w:lineRule="auto"/>
        <w:ind w:left="720"/>
        <w:jc w:val="both"/>
        <w:rPr>
          <w:rFonts w:ascii="Times New Roman" w:hAnsi="Times New Roman" w:cs="Times New Roman"/>
          <w:b/>
          <w:sz w:val="24"/>
          <w:szCs w:val="24"/>
        </w:rPr>
      </w:pPr>
    </w:p>
    <w:p w:rsidR="00BA2172" w:rsidRDefault="00BA2172" w:rsidP="00834F7F">
      <w:pPr>
        <w:pStyle w:val="NoSpacing"/>
        <w:numPr>
          <w:ilvl w:val="0"/>
          <w:numId w:val="2"/>
        </w:numPr>
        <w:spacing w:line="36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rPr>
        <w:t>Uraian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Materi</w:t>
      </w:r>
      <w:proofErr w:type="spellEnd"/>
    </w:p>
    <w:p w:rsidR="00BA2172" w:rsidRPr="00EE7E35" w:rsidRDefault="00EE7E35" w:rsidP="00BA2172">
      <w:pPr>
        <w:spacing w:after="0" w:line="360" w:lineRule="auto"/>
        <w:jc w:val="both"/>
        <w:rPr>
          <w:rFonts w:asciiTheme="majorBidi" w:hAnsiTheme="majorBidi" w:cstheme="majorBidi"/>
          <w:sz w:val="24"/>
          <w:szCs w:val="24"/>
        </w:rPr>
      </w:pPr>
      <w:r w:rsidRPr="00EE7E35">
        <w:rPr>
          <w:rFonts w:asciiTheme="majorBidi" w:hAnsiTheme="majorBidi" w:cstheme="majorBidi"/>
          <w:bCs/>
          <w:sz w:val="24"/>
          <w:szCs w:val="24"/>
          <w:lang w:val="id-ID"/>
        </w:rPr>
        <w:t>Pengetahuan dasar tentang bahan baku pakan menjadi sangat penting untuk mencapai usaha peternakan dibidang perunggasan khususnya usaha unggas Ras petelur/layer. Usaha/bisnis unggas petelur akan diperoleh keuntungan yang besar apabila faktor utama dalam pembiayaan  yaotu biaya pakan selama proses produksi dapat ditekan atau diperoleh harga minimal per kg pakan. Pengetahuan tentang bahan baku pakan akan lebih efektif, apabila juga dipahami tentang kebutuhan gizi dari bahan baku tersebut yang digunakan unggas untuk proses kehidupannya dan produksinya.</w:t>
      </w:r>
      <w:r w:rsidR="00BA2172" w:rsidRPr="00EE7E35">
        <w:rPr>
          <w:rFonts w:asciiTheme="majorBidi" w:hAnsiTheme="majorBidi" w:cstheme="majorBidi"/>
          <w:bCs/>
          <w:sz w:val="24"/>
          <w:szCs w:val="24"/>
        </w:rPr>
        <w:tab/>
      </w:r>
      <w:r w:rsidR="00BA2172" w:rsidRPr="00EE7E35">
        <w:rPr>
          <w:rFonts w:asciiTheme="majorBidi" w:hAnsiTheme="majorBidi" w:cstheme="majorBidi"/>
          <w:sz w:val="24"/>
          <w:szCs w:val="24"/>
        </w:rPr>
        <w:t>.</w:t>
      </w:r>
    </w:p>
    <w:p w:rsidR="00627069" w:rsidRPr="00F75D99" w:rsidRDefault="00EE7E35" w:rsidP="00F75D99">
      <w:pPr>
        <w:pStyle w:val="ListParagraph"/>
        <w:numPr>
          <w:ilvl w:val="0"/>
          <w:numId w:val="26"/>
        </w:numPr>
        <w:spacing w:after="0" w:line="360" w:lineRule="auto"/>
        <w:ind w:left="360"/>
        <w:jc w:val="both"/>
        <w:rPr>
          <w:rFonts w:asciiTheme="majorBidi" w:hAnsiTheme="majorBidi" w:cstheme="majorBidi"/>
          <w:b/>
          <w:sz w:val="24"/>
          <w:szCs w:val="24"/>
        </w:rPr>
      </w:pPr>
      <w:r>
        <w:rPr>
          <w:rFonts w:asciiTheme="majorBidi" w:hAnsiTheme="majorBidi" w:cstheme="majorBidi"/>
          <w:b/>
          <w:sz w:val="24"/>
          <w:szCs w:val="24"/>
          <w:lang w:val="id-ID"/>
        </w:rPr>
        <w:t>Gizi bahan baku pakan yang diperlukan untuk unggas ras Petelur/Layer</w:t>
      </w:r>
    </w:p>
    <w:p w:rsidR="00D36861" w:rsidRDefault="00BA6040" w:rsidP="00627069">
      <w:pPr>
        <w:spacing w:after="0" w:line="360" w:lineRule="auto"/>
        <w:ind w:firstLine="360"/>
        <w:jc w:val="both"/>
        <w:rPr>
          <w:rFonts w:asciiTheme="majorBidi" w:hAnsiTheme="majorBidi" w:cstheme="majorBidi"/>
          <w:sz w:val="24"/>
          <w:szCs w:val="24"/>
          <w:lang w:val="id-ID"/>
        </w:rPr>
      </w:pPr>
      <w:r>
        <w:rPr>
          <w:rFonts w:asciiTheme="majorBidi" w:hAnsiTheme="majorBidi" w:cstheme="majorBidi"/>
          <w:sz w:val="24"/>
          <w:szCs w:val="24"/>
          <w:lang w:val="id-ID"/>
        </w:rPr>
        <w:t xml:space="preserve">Bahan baku pakan unggas layer ada beberapa bahan yang sama dengan bahan baku untuk ternak ruminansia. Ada pula bahan baku yang bersaing dengan kebutuhan manusia. </w:t>
      </w:r>
      <w:r w:rsidR="00EE7E35">
        <w:rPr>
          <w:rFonts w:asciiTheme="majorBidi" w:hAnsiTheme="majorBidi" w:cstheme="majorBidi"/>
          <w:sz w:val="24"/>
          <w:szCs w:val="24"/>
          <w:lang w:val="id-ID"/>
        </w:rPr>
        <w:t>Setiap b</w:t>
      </w:r>
      <w:r>
        <w:rPr>
          <w:rFonts w:asciiTheme="majorBidi" w:hAnsiTheme="majorBidi" w:cstheme="majorBidi"/>
          <w:sz w:val="24"/>
          <w:szCs w:val="24"/>
          <w:lang w:val="id-ID"/>
        </w:rPr>
        <w:t xml:space="preserve">ahan baku pakan </w:t>
      </w:r>
      <w:r w:rsidR="00EE7E35">
        <w:rPr>
          <w:rFonts w:asciiTheme="majorBidi" w:hAnsiTheme="majorBidi" w:cstheme="majorBidi"/>
          <w:sz w:val="24"/>
          <w:szCs w:val="24"/>
          <w:lang w:val="id-ID"/>
        </w:rPr>
        <w:t xml:space="preserve"> mengandung gizi </w:t>
      </w:r>
      <w:r>
        <w:rPr>
          <w:rFonts w:asciiTheme="majorBidi" w:hAnsiTheme="majorBidi" w:cstheme="majorBidi"/>
          <w:sz w:val="24"/>
          <w:szCs w:val="24"/>
          <w:lang w:val="id-ID"/>
        </w:rPr>
        <w:t xml:space="preserve">pada umumnya </w:t>
      </w:r>
      <w:r w:rsidR="008A4F10">
        <w:rPr>
          <w:rFonts w:asciiTheme="majorBidi" w:hAnsiTheme="majorBidi" w:cstheme="majorBidi"/>
          <w:sz w:val="24"/>
          <w:szCs w:val="24"/>
          <w:lang w:val="id-ID"/>
        </w:rPr>
        <w:t>berupa air, karbohidrat/energi, protein, lemak, mineral, vitamin dan senyawa lain yang merupakan senyawa pelindung bagi tanaman selama pertumbuhannya, atau yang diproduksi sebagai hasil metabolisme sekunder dari tanaman tersebut misal tanin, saponin, coumarin, terpenoids dan lainnya yang jumlahnya bervariasi bergantung dari jenis tanaman sebagai asal bahan baku pakan.</w:t>
      </w:r>
    </w:p>
    <w:p w:rsidR="008A4F10" w:rsidRDefault="008A4F10" w:rsidP="00D91C7B">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Kegunaan dari gizi yang terkandung dalam bahan baku pakan diuraikan sebagai berikut, </w:t>
      </w:r>
    </w:p>
    <w:p w:rsidR="00D91C7B" w:rsidRPr="008A4F10" w:rsidRDefault="00D91C7B" w:rsidP="008A4F10">
      <w:pPr>
        <w:pStyle w:val="ListParagraph"/>
        <w:numPr>
          <w:ilvl w:val="1"/>
          <w:numId w:val="29"/>
        </w:numPr>
        <w:spacing w:after="0" w:line="360" w:lineRule="auto"/>
        <w:jc w:val="both"/>
        <w:rPr>
          <w:rFonts w:asciiTheme="majorBidi" w:hAnsiTheme="majorBidi" w:cstheme="majorBidi"/>
          <w:sz w:val="24"/>
          <w:szCs w:val="24"/>
          <w:lang w:val="id-ID"/>
        </w:rPr>
      </w:pPr>
      <w:r w:rsidRPr="008A4F10">
        <w:rPr>
          <w:rFonts w:asciiTheme="majorBidi" w:hAnsiTheme="majorBidi" w:cstheme="majorBidi"/>
          <w:sz w:val="24"/>
          <w:szCs w:val="24"/>
          <w:lang w:val="id-ID"/>
        </w:rPr>
        <w:t xml:space="preserve">Air merupakan faktor penting untuk proses metabolisme dalam tubuh dan untuk mendinginkan tubuh dari pengaruh suhu lingkungan. Air juga membantu melembutkan bahan makanan dan turut mendorong bahan makanan masuk ke saluran pencernaan </w:t>
      </w:r>
      <w:r w:rsidRPr="008A4F10">
        <w:rPr>
          <w:rFonts w:asciiTheme="majorBidi" w:hAnsiTheme="majorBidi" w:cstheme="majorBidi"/>
          <w:sz w:val="24"/>
          <w:szCs w:val="24"/>
          <w:lang w:val="id-ID"/>
        </w:rPr>
        <w:lastRenderedPageBreak/>
        <w:t xml:space="preserve">selanjutnya. </w:t>
      </w:r>
      <w:r w:rsidR="00EB519C">
        <w:rPr>
          <w:rFonts w:asciiTheme="majorBidi" w:hAnsiTheme="majorBidi" w:cstheme="majorBidi"/>
          <w:sz w:val="24"/>
          <w:szCs w:val="24"/>
          <w:lang w:val="id-ID"/>
        </w:rPr>
        <w:t xml:space="preserve">Air juga sangat penting untuk proses metabolisme zat gizi dalam tubuh, membantu kestabilan konsentrasi seluler, menjaga konsentrasi darah dan sirkulasinya yang dibantu oleh jantung. </w:t>
      </w:r>
      <w:r w:rsidRPr="008A4F10">
        <w:rPr>
          <w:rFonts w:asciiTheme="majorBidi" w:hAnsiTheme="majorBidi" w:cstheme="majorBidi"/>
          <w:sz w:val="24"/>
          <w:szCs w:val="24"/>
          <w:lang w:val="id-ID"/>
        </w:rPr>
        <w:t xml:space="preserve">Kebutuhan air bersih untuk ayam muda sangat penting, </w:t>
      </w:r>
      <w:r w:rsidR="00EB519C">
        <w:rPr>
          <w:rFonts w:asciiTheme="majorBidi" w:hAnsiTheme="majorBidi" w:cstheme="majorBidi"/>
          <w:sz w:val="24"/>
          <w:szCs w:val="24"/>
          <w:lang w:val="id-ID"/>
        </w:rPr>
        <w:t xml:space="preserve">terutama untuk proses sintesa didalam sel, untuk pertumbuhan dan juga untuk produksi. Air </w:t>
      </w:r>
      <w:r w:rsidRPr="008A4F10">
        <w:rPr>
          <w:rFonts w:asciiTheme="majorBidi" w:hAnsiTheme="majorBidi" w:cstheme="majorBidi"/>
          <w:sz w:val="24"/>
          <w:szCs w:val="24"/>
          <w:lang w:val="id-ID"/>
        </w:rPr>
        <w:t xml:space="preserve">harus tersedia sepanjang waktu dengan pengaturan </w:t>
      </w:r>
      <w:r w:rsidR="00EB519C">
        <w:rPr>
          <w:rFonts w:asciiTheme="majorBidi" w:hAnsiTheme="majorBidi" w:cstheme="majorBidi"/>
          <w:sz w:val="24"/>
          <w:szCs w:val="24"/>
          <w:lang w:val="id-ID"/>
        </w:rPr>
        <w:t xml:space="preserve">dan kontrol </w:t>
      </w:r>
      <w:r w:rsidRPr="008A4F10">
        <w:rPr>
          <w:rFonts w:asciiTheme="majorBidi" w:hAnsiTheme="majorBidi" w:cstheme="majorBidi"/>
          <w:sz w:val="24"/>
          <w:szCs w:val="24"/>
          <w:lang w:val="id-ID"/>
        </w:rPr>
        <w:t xml:space="preserve">yang </w:t>
      </w:r>
      <w:r w:rsidR="00EB519C">
        <w:rPr>
          <w:rFonts w:asciiTheme="majorBidi" w:hAnsiTheme="majorBidi" w:cstheme="majorBidi"/>
          <w:sz w:val="24"/>
          <w:szCs w:val="24"/>
          <w:lang w:val="id-ID"/>
        </w:rPr>
        <w:t xml:space="preserve"> serasi sehingga </w:t>
      </w:r>
      <w:r w:rsidRPr="008A4F10">
        <w:rPr>
          <w:rFonts w:asciiTheme="majorBidi" w:hAnsiTheme="majorBidi" w:cstheme="majorBidi"/>
          <w:sz w:val="24"/>
          <w:szCs w:val="24"/>
          <w:lang w:val="id-ID"/>
        </w:rPr>
        <w:t>ayam tidak mengkonsumsi air berlebih pada saat tertentu. Kandungan air pada telur ayam sekitar 65%, sehingga ayam dewasa akan terlambat bertelur apabila air minum kurang tersedia</w:t>
      </w:r>
      <w:r w:rsidR="00841CF3" w:rsidRPr="008A4F10">
        <w:rPr>
          <w:rFonts w:asciiTheme="majorBidi" w:hAnsiTheme="majorBidi" w:cstheme="majorBidi"/>
          <w:sz w:val="24"/>
          <w:szCs w:val="24"/>
          <w:lang w:val="id-ID"/>
        </w:rPr>
        <w:t>. Penyediaan air minum pada pagi hari, biasanya akan habis di sore hari karena kebutuhan tubuh terkait suhu lingkungan. Konsumsi air lebih kurang 25% dari total kebutuhan akan diminum ayam dewasa status bertelur pada sore hari menjelang malam, sehingga penyediaan air pada sore hari juga penting diperhatikan agar proses sintesa telur tidak terhambat.</w:t>
      </w:r>
    </w:p>
    <w:p w:rsidR="00841CF3" w:rsidRPr="008A4F10" w:rsidRDefault="00841CF3" w:rsidP="008A4F10">
      <w:pPr>
        <w:pStyle w:val="ListParagraph"/>
        <w:numPr>
          <w:ilvl w:val="1"/>
          <w:numId w:val="29"/>
        </w:numPr>
        <w:spacing w:after="0" w:line="360" w:lineRule="auto"/>
        <w:jc w:val="both"/>
        <w:rPr>
          <w:rFonts w:asciiTheme="majorBidi" w:hAnsiTheme="majorBidi" w:cstheme="majorBidi"/>
          <w:sz w:val="24"/>
          <w:szCs w:val="24"/>
          <w:lang w:val="id-ID"/>
        </w:rPr>
      </w:pPr>
      <w:r w:rsidRPr="008A4F10">
        <w:rPr>
          <w:rFonts w:asciiTheme="majorBidi" w:hAnsiTheme="majorBidi" w:cstheme="majorBidi"/>
          <w:sz w:val="24"/>
          <w:szCs w:val="24"/>
          <w:lang w:val="id-ID"/>
        </w:rPr>
        <w:t>Karbohidrat merupakan sumber energi untuk ayam petelur. Energi diperlukan untuk metabolisme dalam tubuh</w:t>
      </w:r>
      <w:r w:rsidR="00EB519C">
        <w:rPr>
          <w:rFonts w:asciiTheme="majorBidi" w:hAnsiTheme="majorBidi" w:cstheme="majorBidi"/>
          <w:sz w:val="24"/>
          <w:szCs w:val="24"/>
          <w:lang w:val="id-ID"/>
        </w:rPr>
        <w:t xml:space="preserve"> baik di tingkat organ, jaringan maupun di tingkat seluler. Kebutuhan energi untuk reaksi kimiawi didalam tubuh tidak terlihat oleh mata, dan justru membutuhkan energi yang lebih tinggi dibanding energi untuk aktivitas fisik, seperti </w:t>
      </w:r>
      <w:r w:rsidRPr="008A4F10">
        <w:rPr>
          <w:rFonts w:asciiTheme="majorBidi" w:hAnsiTheme="majorBidi" w:cstheme="majorBidi"/>
          <w:sz w:val="24"/>
          <w:szCs w:val="24"/>
          <w:lang w:val="id-ID"/>
        </w:rPr>
        <w:t xml:space="preserve"> untuk </w:t>
      </w:r>
      <w:r w:rsidR="00EB519C">
        <w:rPr>
          <w:rFonts w:asciiTheme="majorBidi" w:hAnsiTheme="majorBidi" w:cstheme="majorBidi"/>
          <w:sz w:val="24"/>
          <w:szCs w:val="24"/>
          <w:lang w:val="id-ID"/>
        </w:rPr>
        <w:t>ber</w:t>
      </w:r>
      <w:r w:rsidRPr="008A4F10">
        <w:rPr>
          <w:rFonts w:asciiTheme="majorBidi" w:hAnsiTheme="majorBidi" w:cstheme="majorBidi"/>
          <w:sz w:val="24"/>
          <w:szCs w:val="24"/>
          <w:lang w:val="id-ID"/>
        </w:rPr>
        <w:t>gerak,</w:t>
      </w:r>
      <w:r w:rsidR="00EB519C">
        <w:rPr>
          <w:rFonts w:asciiTheme="majorBidi" w:hAnsiTheme="majorBidi" w:cstheme="majorBidi"/>
          <w:sz w:val="24"/>
          <w:szCs w:val="24"/>
          <w:lang w:val="id-ID"/>
        </w:rPr>
        <w:t xml:space="preserve"> mengambil makanan, bernafas</w:t>
      </w:r>
      <w:r w:rsidRPr="008A4F10">
        <w:rPr>
          <w:rFonts w:asciiTheme="majorBidi" w:hAnsiTheme="majorBidi" w:cstheme="majorBidi"/>
          <w:sz w:val="24"/>
          <w:szCs w:val="24"/>
          <w:lang w:val="id-ID"/>
        </w:rPr>
        <w:t xml:space="preserve"> dan aktifitas lainnya. Sehingga kebutuhan karbohidrat ini terbanyak dibanding nutrisi lainnya. </w:t>
      </w:r>
      <w:r w:rsidR="00073CD9">
        <w:rPr>
          <w:rFonts w:asciiTheme="majorBidi" w:hAnsiTheme="majorBidi" w:cstheme="majorBidi"/>
          <w:sz w:val="24"/>
          <w:szCs w:val="24"/>
          <w:lang w:val="id-ID"/>
        </w:rPr>
        <w:t xml:space="preserve">Karbohidrat dalam bahan pakan atau dalam pakan akan diubah menjadi energi didalam proses perubahan energi dari sumber utama penghasil energi yaitu karbohidrat. Karbohidrat dalam pakan harus seimbang dengan protein dalam pakan, agar ada keseimbangan antara zat pembangun dan juga untuk produksi dengan zat penyuport reaksi metabolisme, sehingga tidak banyak senyawa yang terbuang karena kurangnya energi atau berlebihnya energi. </w:t>
      </w:r>
      <w:r w:rsidRPr="008A4F10">
        <w:rPr>
          <w:rFonts w:asciiTheme="majorBidi" w:hAnsiTheme="majorBidi" w:cstheme="majorBidi"/>
          <w:sz w:val="24"/>
          <w:szCs w:val="24"/>
          <w:lang w:val="id-ID"/>
        </w:rPr>
        <w:t xml:space="preserve">Bahan pakan sumber karbohidrat </w:t>
      </w:r>
      <w:r w:rsidR="00073CD9">
        <w:rPr>
          <w:rFonts w:asciiTheme="majorBidi" w:hAnsiTheme="majorBidi" w:cstheme="majorBidi"/>
          <w:sz w:val="24"/>
          <w:szCs w:val="24"/>
          <w:lang w:val="id-ID"/>
        </w:rPr>
        <w:t xml:space="preserve">utamanya adalah </w:t>
      </w:r>
      <w:r w:rsidRPr="008A4F10">
        <w:rPr>
          <w:rFonts w:asciiTheme="majorBidi" w:hAnsiTheme="majorBidi" w:cstheme="majorBidi"/>
          <w:sz w:val="24"/>
          <w:szCs w:val="24"/>
          <w:lang w:val="id-ID"/>
        </w:rPr>
        <w:t>senyawa pati, gula dan selulosa. Senyawa selulosa tidak efektif sebagai sumber energi untuk unggas, sehingga dalam pemilihan bahan baku pakan diupayakan yang sedikit mengandung selulosa.</w:t>
      </w:r>
      <w:r w:rsidR="00073CD9">
        <w:rPr>
          <w:rFonts w:asciiTheme="majorBidi" w:hAnsiTheme="majorBidi" w:cstheme="majorBidi"/>
          <w:sz w:val="24"/>
          <w:szCs w:val="24"/>
          <w:lang w:val="id-ID"/>
        </w:rPr>
        <w:t xml:space="preserve"> Selulosa ini terdapat dalam dinding sel tanaman.</w:t>
      </w:r>
    </w:p>
    <w:p w:rsidR="00073CD9" w:rsidRDefault="00841CF3" w:rsidP="008A4F10">
      <w:pPr>
        <w:pStyle w:val="ListParagraph"/>
        <w:numPr>
          <w:ilvl w:val="1"/>
          <w:numId w:val="29"/>
        </w:numPr>
        <w:spacing w:after="0" w:line="360" w:lineRule="auto"/>
        <w:jc w:val="both"/>
        <w:rPr>
          <w:rFonts w:asciiTheme="majorBidi" w:hAnsiTheme="majorBidi" w:cstheme="majorBidi"/>
          <w:sz w:val="24"/>
          <w:szCs w:val="24"/>
          <w:lang w:val="id-ID"/>
        </w:rPr>
      </w:pPr>
      <w:r w:rsidRPr="008A4F10">
        <w:rPr>
          <w:rFonts w:asciiTheme="majorBidi" w:hAnsiTheme="majorBidi" w:cstheme="majorBidi"/>
          <w:sz w:val="24"/>
          <w:szCs w:val="24"/>
          <w:lang w:val="id-ID"/>
        </w:rPr>
        <w:t>Lemak merup</w:t>
      </w:r>
      <w:r w:rsidR="001B2E2F" w:rsidRPr="008A4F10">
        <w:rPr>
          <w:rFonts w:asciiTheme="majorBidi" w:hAnsiTheme="majorBidi" w:cstheme="majorBidi"/>
          <w:sz w:val="24"/>
          <w:szCs w:val="24"/>
          <w:lang w:val="id-ID"/>
        </w:rPr>
        <w:t>akan sumber energi tertinggi</w:t>
      </w:r>
      <w:r w:rsidR="00073CD9">
        <w:rPr>
          <w:rFonts w:asciiTheme="majorBidi" w:hAnsiTheme="majorBidi" w:cstheme="majorBidi"/>
          <w:sz w:val="24"/>
          <w:szCs w:val="24"/>
          <w:lang w:val="id-ID"/>
        </w:rPr>
        <w:t xml:space="preserve"> dibanding karbohodrat dan protein. Sumber l</w:t>
      </w:r>
      <w:r w:rsidR="001B2E2F" w:rsidRPr="008A4F10">
        <w:rPr>
          <w:rFonts w:asciiTheme="majorBidi" w:hAnsiTheme="majorBidi" w:cstheme="majorBidi"/>
          <w:sz w:val="24"/>
          <w:szCs w:val="24"/>
          <w:lang w:val="id-ID"/>
        </w:rPr>
        <w:t xml:space="preserve">emak </w:t>
      </w:r>
      <w:r w:rsidR="00073CD9">
        <w:rPr>
          <w:rFonts w:asciiTheme="majorBidi" w:hAnsiTheme="majorBidi" w:cstheme="majorBidi"/>
          <w:sz w:val="24"/>
          <w:szCs w:val="24"/>
          <w:lang w:val="id-ID"/>
        </w:rPr>
        <w:t>ber</w:t>
      </w:r>
      <w:r w:rsidR="001B2E2F" w:rsidRPr="008A4F10">
        <w:rPr>
          <w:rFonts w:asciiTheme="majorBidi" w:hAnsiTheme="majorBidi" w:cstheme="majorBidi"/>
          <w:sz w:val="24"/>
          <w:szCs w:val="24"/>
          <w:lang w:val="id-ID"/>
        </w:rPr>
        <w:t xml:space="preserve">asal </w:t>
      </w:r>
      <w:r w:rsidR="00073CD9">
        <w:rPr>
          <w:rFonts w:asciiTheme="majorBidi" w:hAnsiTheme="majorBidi" w:cstheme="majorBidi"/>
          <w:sz w:val="24"/>
          <w:szCs w:val="24"/>
          <w:lang w:val="id-ID"/>
        </w:rPr>
        <w:t>dari hewan</w:t>
      </w:r>
      <w:r w:rsidR="001B2E2F" w:rsidRPr="008A4F10">
        <w:rPr>
          <w:rFonts w:asciiTheme="majorBidi" w:hAnsiTheme="majorBidi" w:cstheme="majorBidi"/>
          <w:sz w:val="24"/>
          <w:szCs w:val="24"/>
          <w:lang w:val="id-ID"/>
        </w:rPr>
        <w:t xml:space="preserve"> maupun lemak dari nabati. </w:t>
      </w:r>
      <w:r w:rsidR="00073CD9">
        <w:rPr>
          <w:rFonts w:asciiTheme="majorBidi" w:hAnsiTheme="majorBidi" w:cstheme="majorBidi"/>
          <w:sz w:val="24"/>
          <w:szCs w:val="24"/>
          <w:lang w:val="id-ID"/>
        </w:rPr>
        <w:t xml:space="preserve">Lemak diperlukan oleh ternak untuk membantu penyediaan energi, dan asam lemak diperlukan untuk sintesa membran sel, </w:t>
      </w:r>
      <w:r w:rsidR="00073CD9">
        <w:rPr>
          <w:rFonts w:asciiTheme="majorBidi" w:hAnsiTheme="majorBidi" w:cstheme="majorBidi"/>
          <w:sz w:val="24"/>
          <w:szCs w:val="24"/>
          <w:lang w:val="id-ID"/>
        </w:rPr>
        <w:lastRenderedPageBreak/>
        <w:t xml:space="preserve">membantu sintesa hormon dan juga </w:t>
      </w:r>
      <w:r w:rsidR="00913BD7">
        <w:rPr>
          <w:rFonts w:asciiTheme="majorBidi" w:hAnsiTheme="majorBidi" w:cstheme="majorBidi"/>
          <w:sz w:val="24"/>
          <w:szCs w:val="24"/>
          <w:lang w:val="id-ID"/>
        </w:rPr>
        <w:t>sebagai pelarut vitamin A, D, E dan K, yang semua vitamin tersebut sangat diperlukan oleh ternak untuk proses kehidupannya, untuk proses produksi dan reproduksi.</w:t>
      </w:r>
    </w:p>
    <w:p w:rsidR="00841CF3" w:rsidRPr="008A4F10" w:rsidRDefault="001B2E2F" w:rsidP="00073CD9">
      <w:pPr>
        <w:pStyle w:val="ListParagraph"/>
        <w:spacing w:after="0" w:line="360" w:lineRule="auto"/>
        <w:ind w:left="360"/>
        <w:jc w:val="both"/>
        <w:rPr>
          <w:rFonts w:asciiTheme="majorBidi" w:hAnsiTheme="majorBidi" w:cstheme="majorBidi"/>
          <w:sz w:val="24"/>
          <w:szCs w:val="24"/>
          <w:lang w:val="id-ID"/>
        </w:rPr>
      </w:pPr>
      <w:r w:rsidRPr="008A4F10">
        <w:rPr>
          <w:rFonts w:asciiTheme="majorBidi" w:hAnsiTheme="majorBidi" w:cstheme="majorBidi"/>
          <w:sz w:val="24"/>
          <w:szCs w:val="24"/>
          <w:lang w:val="id-ID"/>
        </w:rPr>
        <w:t xml:space="preserve">Penggunaan bahan baku pakan berlemak dalam ransum dibatasi, karena menyebabkan pakan mudah tengik. Penggunaan bahan baku berlemak harus diimbangi pemberian antioksidan untuk mencegah ketengikan. Penggunaan bahan baku pakan berlemak dimaksudkan untuk menaikkan asam lemak esesnsial, menurunkan debu dan meningkatkan palatabilitas </w:t>
      </w:r>
    </w:p>
    <w:p w:rsidR="001B2E2F" w:rsidRPr="008A4F10" w:rsidRDefault="001B2E2F" w:rsidP="008A4F10">
      <w:pPr>
        <w:pStyle w:val="ListParagraph"/>
        <w:numPr>
          <w:ilvl w:val="1"/>
          <w:numId w:val="29"/>
        </w:numPr>
        <w:spacing w:after="0" w:line="360" w:lineRule="auto"/>
        <w:jc w:val="both"/>
        <w:rPr>
          <w:rFonts w:asciiTheme="majorBidi" w:hAnsiTheme="majorBidi" w:cstheme="majorBidi"/>
          <w:sz w:val="24"/>
          <w:szCs w:val="24"/>
          <w:lang w:val="id-ID"/>
        </w:rPr>
      </w:pPr>
      <w:r w:rsidRPr="008A4F10">
        <w:rPr>
          <w:rFonts w:asciiTheme="majorBidi" w:hAnsiTheme="majorBidi" w:cstheme="majorBidi"/>
          <w:sz w:val="24"/>
          <w:szCs w:val="24"/>
          <w:lang w:val="id-ID"/>
        </w:rPr>
        <w:t xml:space="preserve">Protein dalam bahan baku pakan merupakan </w:t>
      </w:r>
      <w:r w:rsidR="00913BD7">
        <w:rPr>
          <w:rFonts w:asciiTheme="majorBidi" w:hAnsiTheme="majorBidi" w:cstheme="majorBidi"/>
          <w:sz w:val="24"/>
          <w:szCs w:val="24"/>
          <w:lang w:val="id-ID"/>
        </w:rPr>
        <w:t xml:space="preserve">senyawa penting untuk pertumbuhan dan produksi. Didalam protein terkandung </w:t>
      </w:r>
      <w:r w:rsidRPr="008A4F10">
        <w:rPr>
          <w:rFonts w:asciiTheme="majorBidi" w:hAnsiTheme="majorBidi" w:cstheme="majorBidi"/>
          <w:sz w:val="24"/>
          <w:szCs w:val="24"/>
          <w:lang w:val="id-ID"/>
        </w:rPr>
        <w:t xml:space="preserve"> asam amino</w:t>
      </w:r>
      <w:r w:rsidR="00913BD7">
        <w:rPr>
          <w:rFonts w:asciiTheme="majorBidi" w:hAnsiTheme="majorBidi" w:cstheme="majorBidi"/>
          <w:sz w:val="24"/>
          <w:szCs w:val="24"/>
          <w:lang w:val="id-ID"/>
        </w:rPr>
        <w:t xml:space="preserve"> dengan variasi dan komposisi yang berbeda pada setiap jenis protein atau dari setiap asal protein. Asam amino yang terurai dari protein bahan pakan dalam tubuh ternak </w:t>
      </w:r>
      <w:r w:rsidRPr="008A4F10">
        <w:rPr>
          <w:rFonts w:asciiTheme="majorBidi" w:hAnsiTheme="majorBidi" w:cstheme="majorBidi"/>
          <w:sz w:val="24"/>
          <w:szCs w:val="24"/>
          <w:lang w:val="id-ID"/>
        </w:rPr>
        <w:t xml:space="preserve"> akan dibentuk menjadi protein tubuh</w:t>
      </w:r>
      <w:r w:rsidR="00913BD7">
        <w:rPr>
          <w:rFonts w:asciiTheme="majorBidi" w:hAnsiTheme="majorBidi" w:cstheme="majorBidi"/>
          <w:sz w:val="24"/>
          <w:szCs w:val="24"/>
          <w:lang w:val="id-ID"/>
        </w:rPr>
        <w:t>, khusunya</w:t>
      </w:r>
      <w:r w:rsidRPr="008A4F10">
        <w:rPr>
          <w:rFonts w:asciiTheme="majorBidi" w:hAnsiTheme="majorBidi" w:cstheme="majorBidi"/>
          <w:sz w:val="24"/>
          <w:szCs w:val="24"/>
          <w:lang w:val="id-ID"/>
        </w:rPr>
        <w:t xml:space="preserve"> untuk pertumbuhan meliputi pembentukan tulang rawan, sel, jaringan, otot dan produksi telur  terutama pada sintesis putih telur yang terjadi dalam </w:t>
      </w:r>
      <w:r w:rsidR="005E572B" w:rsidRPr="008A4F10">
        <w:rPr>
          <w:rFonts w:asciiTheme="majorBidi" w:hAnsiTheme="majorBidi" w:cstheme="majorBidi"/>
          <w:sz w:val="24"/>
          <w:szCs w:val="24"/>
          <w:lang w:val="id-ID"/>
        </w:rPr>
        <w:t xml:space="preserve">tubuh unggas melalui </w:t>
      </w:r>
      <w:r w:rsidRPr="008A4F10">
        <w:rPr>
          <w:rFonts w:asciiTheme="majorBidi" w:hAnsiTheme="majorBidi" w:cstheme="majorBidi"/>
          <w:sz w:val="24"/>
          <w:szCs w:val="24"/>
          <w:lang w:val="id-ID"/>
        </w:rPr>
        <w:t>proses metaboli</w:t>
      </w:r>
      <w:r w:rsidR="005E572B" w:rsidRPr="008A4F10">
        <w:rPr>
          <w:rFonts w:asciiTheme="majorBidi" w:hAnsiTheme="majorBidi" w:cstheme="majorBidi"/>
          <w:sz w:val="24"/>
          <w:szCs w:val="24"/>
          <w:lang w:val="id-ID"/>
        </w:rPr>
        <w:t xml:space="preserve">sme. </w:t>
      </w:r>
      <w:r w:rsidR="00913BD7">
        <w:rPr>
          <w:rFonts w:asciiTheme="majorBidi" w:hAnsiTheme="majorBidi" w:cstheme="majorBidi"/>
          <w:sz w:val="24"/>
          <w:szCs w:val="24"/>
          <w:lang w:val="id-ID"/>
        </w:rPr>
        <w:t xml:space="preserve">Peran protein yang penting ini maka dalam  pakan maka perlu dihitung ketersediaannya agar sesuai dengan kebutuhan ternak sesuai dengan status ternak, awal pertumbuhan, dara atau masa bertelur. Kebutuhan protein yang seimbang dengan penyediaan protein dalam pakan menunjukkan </w:t>
      </w:r>
      <w:r w:rsidR="00520992">
        <w:rPr>
          <w:rFonts w:asciiTheme="majorBidi" w:hAnsiTheme="majorBidi" w:cstheme="majorBidi"/>
          <w:sz w:val="24"/>
          <w:szCs w:val="24"/>
          <w:lang w:val="id-ID"/>
        </w:rPr>
        <w:t>keseimbangan yang baik. Kebutuhan protein yang kurang akan menyebabkan terhambatnya pertumbuhan dan produktivitas unggas petelur, sedang penyediaan protein dalam pakan yang berlebih dari kebutuhan akan menyebabkan pemborosan, karena bahan baku sumber protein mahal harganya. Perlu dipilih bahan baku pakan sumber protein yang murah dan tersedia.</w:t>
      </w:r>
    </w:p>
    <w:p w:rsidR="005E572B" w:rsidRPr="008A4F10" w:rsidRDefault="005E572B" w:rsidP="008A4F10">
      <w:pPr>
        <w:pStyle w:val="ListParagraph"/>
        <w:numPr>
          <w:ilvl w:val="1"/>
          <w:numId w:val="29"/>
        </w:numPr>
        <w:spacing w:after="0" w:line="360" w:lineRule="auto"/>
        <w:jc w:val="both"/>
        <w:rPr>
          <w:rFonts w:asciiTheme="majorBidi" w:hAnsiTheme="majorBidi" w:cstheme="majorBidi"/>
          <w:sz w:val="24"/>
          <w:szCs w:val="24"/>
          <w:lang w:val="id-ID"/>
        </w:rPr>
      </w:pPr>
      <w:r w:rsidRPr="008A4F10">
        <w:rPr>
          <w:rFonts w:asciiTheme="majorBidi" w:hAnsiTheme="majorBidi" w:cstheme="majorBidi"/>
          <w:sz w:val="24"/>
          <w:szCs w:val="24"/>
          <w:lang w:val="id-ID"/>
        </w:rPr>
        <w:t>Mineral terutama kalsium dan Phosfor sangat diperlukan untuk menguatkan rangka tubuh. dan sintesa cangkang telur. Kebutuhan mineral makro dan mikro harus dipenuhi, karena terkait support enzim untuk proses metabolisme dalam tubuh. Mineral makro dibutuhkan dalam jumlah lebih banyak dibanding mineral mikro. Miner</w:t>
      </w:r>
      <w:r w:rsidR="00520992">
        <w:rPr>
          <w:rFonts w:asciiTheme="majorBidi" w:hAnsiTheme="majorBidi" w:cstheme="majorBidi"/>
          <w:sz w:val="24"/>
          <w:szCs w:val="24"/>
          <w:lang w:val="id-ID"/>
        </w:rPr>
        <w:t>a</w:t>
      </w:r>
      <w:r w:rsidRPr="008A4F10">
        <w:rPr>
          <w:rFonts w:asciiTheme="majorBidi" w:hAnsiTheme="majorBidi" w:cstheme="majorBidi"/>
          <w:sz w:val="24"/>
          <w:szCs w:val="24"/>
          <w:lang w:val="id-ID"/>
        </w:rPr>
        <w:t xml:space="preserve">l makro </w:t>
      </w:r>
      <w:r w:rsidR="00520992">
        <w:rPr>
          <w:rFonts w:asciiTheme="majorBidi" w:hAnsiTheme="majorBidi" w:cstheme="majorBidi"/>
          <w:sz w:val="24"/>
          <w:szCs w:val="24"/>
          <w:lang w:val="id-ID"/>
        </w:rPr>
        <w:t xml:space="preserve">tersebut adalah </w:t>
      </w:r>
      <w:r w:rsidR="00150F62" w:rsidRPr="008A4F10">
        <w:rPr>
          <w:rFonts w:asciiTheme="majorBidi" w:hAnsiTheme="majorBidi" w:cstheme="majorBidi"/>
          <w:sz w:val="24"/>
          <w:szCs w:val="24"/>
          <w:lang w:val="id-ID"/>
        </w:rPr>
        <w:t xml:space="preserve"> kalsium </w:t>
      </w:r>
      <w:r w:rsidRPr="008A4F10">
        <w:rPr>
          <w:rFonts w:asciiTheme="majorBidi" w:hAnsiTheme="majorBidi" w:cstheme="majorBidi"/>
          <w:sz w:val="24"/>
          <w:szCs w:val="24"/>
          <w:lang w:val="id-ID"/>
        </w:rPr>
        <w:t xml:space="preserve">Ca, </w:t>
      </w:r>
      <w:r w:rsidR="00150F62" w:rsidRPr="008A4F10">
        <w:rPr>
          <w:rFonts w:asciiTheme="majorBidi" w:hAnsiTheme="majorBidi" w:cstheme="majorBidi"/>
          <w:sz w:val="24"/>
          <w:szCs w:val="24"/>
          <w:lang w:val="id-ID"/>
        </w:rPr>
        <w:t xml:space="preserve">Kalium </w:t>
      </w:r>
      <w:r w:rsidRPr="008A4F10">
        <w:rPr>
          <w:rFonts w:asciiTheme="majorBidi" w:hAnsiTheme="majorBidi" w:cstheme="majorBidi"/>
          <w:sz w:val="24"/>
          <w:szCs w:val="24"/>
          <w:lang w:val="id-ID"/>
        </w:rPr>
        <w:t xml:space="preserve">K, </w:t>
      </w:r>
      <w:r w:rsidR="00150F62" w:rsidRPr="008A4F10">
        <w:rPr>
          <w:rFonts w:asciiTheme="majorBidi" w:hAnsiTheme="majorBidi" w:cstheme="majorBidi"/>
          <w:sz w:val="24"/>
          <w:szCs w:val="24"/>
          <w:lang w:val="id-ID"/>
        </w:rPr>
        <w:t xml:space="preserve">Magnesium </w:t>
      </w:r>
      <w:r w:rsidRPr="008A4F10">
        <w:rPr>
          <w:rFonts w:asciiTheme="majorBidi" w:hAnsiTheme="majorBidi" w:cstheme="majorBidi"/>
          <w:sz w:val="24"/>
          <w:szCs w:val="24"/>
          <w:lang w:val="id-ID"/>
        </w:rPr>
        <w:t>Mg</w:t>
      </w:r>
      <w:r w:rsidR="00150F62" w:rsidRPr="008A4F10">
        <w:rPr>
          <w:rFonts w:asciiTheme="majorBidi" w:hAnsiTheme="majorBidi" w:cstheme="majorBidi"/>
          <w:sz w:val="24"/>
          <w:szCs w:val="24"/>
          <w:lang w:val="id-ID"/>
        </w:rPr>
        <w:t>, Natrium</w:t>
      </w:r>
      <w:r w:rsidRPr="008A4F10">
        <w:rPr>
          <w:rFonts w:asciiTheme="majorBidi" w:hAnsiTheme="majorBidi" w:cstheme="majorBidi"/>
          <w:sz w:val="24"/>
          <w:szCs w:val="24"/>
          <w:lang w:val="id-ID"/>
        </w:rPr>
        <w:t xml:space="preserve"> Na,</w:t>
      </w:r>
      <w:r w:rsidR="00150F62" w:rsidRPr="008A4F10">
        <w:rPr>
          <w:rFonts w:asciiTheme="majorBidi" w:hAnsiTheme="majorBidi" w:cstheme="majorBidi"/>
          <w:sz w:val="24"/>
          <w:szCs w:val="24"/>
          <w:lang w:val="id-ID"/>
        </w:rPr>
        <w:t xml:space="preserve"> Sulfur </w:t>
      </w:r>
      <w:r w:rsidRPr="008A4F10">
        <w:rPr>
          <w:rFonts w:asciiTheme="majorBidi" w:hAnsiTheme="majorBidi" w:cstheme="majorBidi"/>
          <w:sz w:val="24"/>
          <w:szCs w:val="24"/>
          <w:lang w:val="id-ID"/>
        </w:rPr>
        <w:t xml:space="preserve"> S,</w:t>
      </w:r>
      <w:r w:rsidR="00913BD7">
        <w:rPr>
          <w:rFonts w:asciiTheme="majorBidi" w:hAnsiTheme="majorBidi" w:cstheme="majorBidi"/>
          <w:sz w:val="24"/>
          <w:szCs w:val="24"/>
          <w:lang w:val="id-ID"/>
        </w:rPr>
        <w:t xml:space="preserve"> Pho</w:t>
      </w:r>
      <w:r w:rsidR="00150F62" w:rsidRPr="008A4F10">
        <w:rPr>
          <w:rFonts w:asciiTheme="majorBidi" w:hAnsiTheme="majorBidi" w:cstheme="majorBidi"/>
          <w:sz w:val="24"/>
          <w:szCs w:val="24"/>
          <w:lang w:val="id-ID"/>
        </w:rPr>
        <w:t xml:space="preserve">sfor </w:t>
      </w:r>
      <w:r w:rsidRPr="008A4F10">
        <w:rPr>
          <w:rFonts w:asciiTheme="majorBidi" w:hAnsiTheme="majorBidi" w:cstheme="majorBidi"/>
          <w:sz w:val="24"/>
          <w:szCs w:val="24"/>
          <w:lang w:val="id-ID"/>
        </w:rPr>
        <w:t xml:space="preserve"> P</w:t>
      </w:r>
      <w:r w:rsidR="00913BD7">
        <w:rPr>
          <w:rFonts w:asciiTheme="majorBidi" w:hAnsiTheme="majorBidi" w:cstheme="majorBidi"/>
          <w:sz w:val="24"/>
          <w:szCs w:val="24"/>
          <w:lang w:val="id-ID"/>
        </w:rPr>
        <w:t xml:space="preserve"> </w:t>
      </w:r>
      <w:r w:rsidR="00150F62" w:rsidRPr="008A4F10">
        <w:rPr>
          <w:rFonts w:asciiTheme="majorBidi" w:hAnsiTheme="majorBidi" w:cstheme="majorBidi"/>
          <w:sz w:val="24"/>
          <w:szCs w:val="24"/>
          <w:lang w:val="id-ID"/>
        </w:rPr>
        <w:t xml:space="preserve">dan Chlor </w:t>
      </w:r>
      <w:r w:rsidRPr="008A4F10">
        <w:rPr>
          <w:rFonts w:asciiTheme="majorBidi" w:hAnsiTheme="majorBidi" w:cstheme="majorBidi"/>
          <w:sz w:val="24"/>
          <w:szCs w:val="24"/>
          <w:lang w:val="id-ID"/>
        </w:rPr>
        <w:t xml:space="preserve"> Cl. Mineral mikro </w:t>
      </w:r>
      <w:r w:rsidR="00150F62" w:rsidRPr="008A4F10">
        <w:rPr>
          <w:rFonts w:asciiTheme="majorBidi" w:hAnsiTheme="majorBidi" w:cstheme="majorBidi"/>
          <w:sz w:val="24"/>
          <w:szCs w:val="24"/>
          <w:lang w:val="id-ID"/>
        </w:rPr>
        <w:t xml:space="preserve">Selenium </w:t>
      </w:r>
      <w:r w:rsidRPr="008A4F10">
        <w:rPr>
          <w:rFonts w:asciiTheme="majorBidi" w:hAnsiTheme="majorBidi" w:cstheme="majorBidi"/>
          <w:sz w:val="24"/>
          <w:szCs w:val="24"/>
          <w:lang w:val="id-ID"/>
        </w:rPr>
        <w:t xml:space="preserve">Se. </w:t>
      </w:r>
      <w:r w:rsidR="00150F62" w:rsidRPr="008A4F10">
        <w:rPr>
          <w:rFonts w:asciiTheme="majorBidi" w:hAnsiTheme="majorBidi" w:cstheme="majorBidi"/>
          <w:sz w:val="24"/>
          <w:szCs w:val="24"/>
          <w:lang w:val="id-ID"/>
        </w:rPr>
        <w:t xml:space="preserve">Mangan </w:t>
      </w:r>
      <w:r w:rsidRPr="008A4F10">
        <w:rPr>
          <w:rFonts w:asciiTheme="majorBidi" w:hAnsiTheme="majorBidi" w:cstheme="majorBidi"/>
          <w:sz w:val="24"/>
          <w:szCs w:val="24"/>
          <w:lang w:val="id-ID"/>
        </w:rPr>
        <w:t xml:space="preserve">Mn, </w:t>
      </w:r>
      <w:r w:rsidR="00150F62" w:rsidRPr="008A4F10">
        <w:rPr>
          <w:rFonts w:asciiTheme="majorBidi" w:hAnsiTheme="majorBidi" w:cstheme="majorBidi"/>
          <w:sz w:val="24"/>
          <w:szCs w:val="24"/>
          <w:lang w:val="id-ID"/>
        </w:rPr>
        <w:t xml:space="preserve">Zinc </w:t>
      </w:r>
      <w:r w:rsidRPr="008A4F10">
        <w:rPr>
          <w:rFonts w:asciiTheme="majorBidi" w:hAnsiTheme="majorBidi" w:cstheme="majorBidi"/>
          <w:sz w:val="24"/>
          <w:szCs w:val="24"/>
          <w:lang w:val="id-ID"/>
        </w:rPr>
        <w:t xml:space="preserve">Zn, </w:t>
      </w:r>
      <w:r w:rsidR="00150F62" w:rsidRPr="008A4F10">
        <w:rPr>
          <w:rFonts w:asciiTheme="majorBidi" w:hAnsiTheme="majorBidi" w:cstheme="majorBidi"/>
          <w:sz w:val="24"/>
          <w:szCs w:val="24"/>
          <w:lang w:val="id-ID"/>
        </w:rPr>
        <w:t xml:space="preserve">Ferrum </w:t>
      </w:r>
      <w:r w:rsidRPr="008A4F10">
        <w:rPr>
          <w:rFonts w:asciiTheme="majorBidi" w:hAnsiTheme="majorBidi" w:cstheme="majorBidi"/>
          <w:sz w:val="24"/>
          <w:szCs w:val="24"/>
          <w:lang w:val="id-ID"/>
        </w:rPr>
        <w:t xml:space="preserve">Fe, </w:t>
      </w:r>
      <w:r w:rsidR="00150F62" w:rsidRPr="008A4F10">
        <w:rPr>
          <w:rFonts w:asciiTheme="majorBidi" w:hAnsiTheme="majorBidi" w:cstheme="majorBidi"/>
          <w:sz w:val="24"/>
          <w:szCs w:val="24"/>
          <w:lang w:val="id-ID"/>
        </w:rPr>
        <w:t xml:space="preserve">Yodium </w:t>
      </w:r>
      <w:r w:rsidRPr="008A4F10">
        <w:rPr>
          <w:rFonts w:asciiTheme="majorBidi" w:hAnsiTheme="majorBidi" w:cstheme="majorBidi"/>
          <w:sz w:val="24"/>
          <w:szCs w:val="24"/>
          <w:lang w:val="id-ID"/>
        </w:rPr>
        <w:t xml:space="preserve">I, </w:t>
      </w:r>
      <w:r w:rsidR="00150F62" w:rsidRPr="008A4F10">
        <w:rPr>
          <w:rFonts w:asciiTheme="majorBidi" w:hAnsiTheme="majorBidi" w:cstheme="majorBidi"/>
          <w:sz w:val="24"/>
          <w:szCs w:val="24"/>
          <w:lang w:val="id-ID"/>
        </w:rPr>
        <w:t xml:space="preserve">Flour </w:t>
      </w:r>
      <w:r w:rsidRPr="008A4F10">
        <w:rPr>
          <w:rFonts w:asciiTheme="majorBidi" w:hAnsiTheme="majorBidi" w:cstheme="majorBidi"/>
          <w:sz w:val="24"/>
          <w:szCs w:val="24"/>
          <w:lang w:val="id-ID"/>
        </w:rPr>
        <w:t>F</w:t>
      </w:r>
      <w:r w:rsidR="00150F62" w:rsidRPr="008A4F10">
        <w:rPr>
          <w:rFonts w:asciiTheme="majorBidi" w:hAnsiTheme="majorBidi" w:cstheme="majorBidi"/>
          <w:sz w:val="24"/>
          <w:szCs w:val="24"/>
          <w:lang w:val="id-ID"/>
        </w:rPr>
        <w:t>. Molibdenium M</w:t>
      </w:r>
      <w:r w:rsidRPr="008A4F10">
        <w:rPr>
          <w:rFonts w:asciiTheme="majorBidi" w:hAnsiTheme="majorBidi" w:cstheme="majorBidi"/>
          <w:sz w:val="24"/>
          <w:szCs w:val="24"/>
          <w:lang w:val="id-ID"/>
        </w:rPr>
        <w:t>o,</w:t>
      </w:r>
      <w:r w:rsidR="00150F62" w:rsidRPr="008A4F10">
        <w:rPr>
          <w:rFonts w:asciiTheme="majorBidi" w:hAnsiTheme="majorBidi" w:cstheme="majorBidi"/>
          <w:sz w:val="24"/>
          <w:szCs w:val="24"/>
          <w:lang w:val="id-ID"/>
        </w:rPr>
        <w:t>dan Kromat  Kr,.</w:t>
      </w:r>
      <w:r w:rsidR="00520992">
        <w:rPr>
          <w:rFonts w:asciiTheme="majorBidi" w:hAnsiTheme="majorBidi" w:cstheme="majorBidi"/>
          <w:sz w:val="24"/>
          <w:szCs w:val="24"/>
          <w:lang w:val="id-ID"/>
        </w:rPr>
        <w:t xml:space="preserve">Kebutuhan mineral mikro meskipun sedikit harus tersedia, karena mineral mikro ini diperlukan untuk fungsi fungsi penting dalam </w:t>
      </w:r>
      <w:r w:rsidR="00520992">
        <w:rPr>
          <w:rFonts w:asciiTheme="majorBidi" w:hAnsiTheme="majorBidi" w:cstheme="majorBidi"/>
          <w:sz w:val="24"/>
          <w:szCs w:val="24"/>
          <w:lang w:val="id-ID"/>
        </w:rPr>
        <w:lastRenderedPageBreak/>
        <w:t>metabolisme . kekurangan maupun kelebihan mineral tidak diharapkan karena akan mempengaruhi kondisi metabolisme yang tidak ideal, sehingga menyebabkan berbagai gangguan metabolisme dan fungsi organ dan struktur rangka</w:t>
      </w:r>
    </w:p>
    <w:p w:rsidR="00150F62" w:rsidRPr="00F97912" w:rsidRDefault="00150F62" w:rsidP="00F97912">
      <w:pPr>
        <w:pStyle w:val="ListParagraph"/>
        <w:numPr>
          <w:ilvl w:val="1"/>
          <w:numId w:val="29"/>
        </w:numPr>
        <w:spacing w:after="0" w:line="360" w:lineRule="auto"/>
        <w:jc w:val="both"/>
        <w:rPr>
          <w:rFonts w:asciiTheme="majorBidi" w:hAnsiTheme="majorBidi" w:cstheme="majorBidi"/>
          <w:sz w:val="24"/>
          <w:szCs w:val="24"/>
          <w:lang w:val="id-ID"/>
        </w:rPr>
      </w:pPr>
      <w:r w:rsidRPr="00F97912">
        <w:rPr>
          <w:rFonts w:asciiTheme="majorBidi" w:hAnsiTheme="majorBidi" w:cstheme="majorBidi"/>
          <w:sz w:val="24"/>
          <w:szCs w:val="24"/>
          <w:lang w:val="id-ID"/>
        </w:rPr>
        <w:t xml:space="preserve">Vitamin juga memegang peran penting karena menjadi senyawa yang mengaktifkan sistim enzim dan juga dalam metabolisme. Kebutuhan vitamin kecil tetapi harus ada. Apabila vitamin ini kurang maka akan mengkambat pertumbuhana, reproduksi dan juga produksi telur. Afa vitamin yang dapat disintesa oleh unggas, misal vitamin D yang disintesa dalam kulit tubuh dengan bantuan sinar matahari. Dalam usus unggas juga dapat disintesa beberapa vitamin oleh mikroorganisme. Vitamanin esensial yaitu yang tidak dapat disintesa oleh tubuh ternak, maka harus ditambahkan dalam pakan, atau vitamin vitamin tersebut sudah ada dalam bahan pakan unggas. Ada 2 macam vitamin, yang larut dalam air yaitu vitamin C dan Vitamin B, B1 </w:t>
      </w:r>
      <w:r w:rsidR="00DA77E9" w:rsidRPr="00F97912">
        <w:rPr>
          <w:rFonts w:asciiTheme="majorBidi" w:hAnsiTheme="majorBidi" w:cstheme="majorBidi"/>
          <w:sz w:val="24"/>
          <w:szCs w:val="24"/>
          <w:lang w:val="id-ID"/>
        </w:rPr>
        <w:t>Tiamin, B2 riboflavin, B3 Niacin, B5 Asam Pantotenat, B6, B7 Biotin, B9  dan B12  Cobalamin.  Vitamin yang larut dalam lemak yaitu vitamin A, D, E,dan K.</w:t>
      </w:r>
    </w:p>
    <w:p w:rsidR="006F21F8" w:rsidRDefault="006F21F8" w:rsidP="00D91C7B">
      <w:pPr>
        <w:spacing w:after="0" w:line="360" w:lineRule="auto"/>
        <w:jc w:val="both"/>
        <w:rPr>
          <w:rFonts w:asciiTheme="majorBidi" w:hAnsiTheme="majorBidi" w:cstheme="majorBidi"/>
          <w:sz w:val="24"/>
          <w:szCs w:val="24"/>
          <w:lang w:val="id-ID"/>
        </w:rPr>
      </w:pPr>
    </w:p>
    <w:p w:rsidR="006F21F8" w:rsidRPr="00F97912" w:rsidRDefault="006F21F8" w:rsidP="00F97912">
      <w:pPr>
        <w:pStyle w:val="ListParagraph"/>
        <w:numPr>
          <w:ilvl w:val="0"/>
          <w:numId w:val="29"/>
        </w:numPr>
        <w:spacing w:after="0" w:line="360" w:lineRule="auto"/>
        <w:jc w:val="both"/>
        <w:rPr>
          <w:rFonts w:asciiTheme="majorBidi" w:hAnsiTheme="majorBidi" w:cstheme="majorBidi"/>
          <w:sz w:val="24"/>
          <w:szCs w:val="24"/>
          <w:lang w:val="id-ID"/>
        </w:rPr>
      </w:pPr>
      <w:r w:rsidRPr="00F97912">
        <w:rPr>
          <w:rFonts w:asciiTheme="majorBidi" w:hAnsiTheme="majorBidi" w:cstheme="majorBidi"/>
          <w:sz w:val="24"/>
          <w:szCs w:val="24"/>
          <w:lang w:val="id-ID"/>
        </w:rPr>
        <w:t>Faktor faktor berpengaruh pada kualitas bahan baku pakan</w:t>
      </w:r>
    </w:p>
    <w:p w:rsidR="00DA77E9" w:rsidRPr="00DA77E9" w:rsidRDefault="00520992" w:rsidP="006F21F8">
      <w:p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Setiap jenis bahan baku pakan mempunyai spesifikasi dalam sifat fisika, kimia dan biologi. Ketiga sifat tersebut akan mempengaruhi penilaian dari mutu bahan baku. Perbedaan dari standart fisik, kimia dan</w:t>
      </w:r>
      <w:r w:rsidR="00122B34">
        <w:rPr>
          <w:rFonts w:asciiTheme="majorBidi" w:hAnsiTheme="majorBidi" w:cstheme="majorBidi"/>
          <w:sz w:val="24"/>
          <w:szCs w:val="24"/>
          <w:lang w:val="id-ID"/>
        </w:rPr>
        <w:t xml:space="preserve"> biologi menunjukkan kualitas yang berbeda, lebih buruk atau lebih baik. </w:t>
      </w:r>
      <w:r w:rsidR="00DA77E9">
        <w:rPr>
          <w:rFonts w:asciiTheme="majorBidi" w:hAnsiTheme="majorBidi" w:cstheme="majorBidi"/>
          <w:sz w:val="24"/>
          <w:szCs w:val="24"/>
          <w:lang w:val="id-ID"/>
        </w:rPr>
        <w:t>Faktor faktor yang ber</w:t>
      </w:r>
      <w:r w:rsidR="00122B34">
        <w:rPr>
          <w:rFonts w:asciiTheme="majorBidi" w:hAnsiTheme="majorBidi" w:cstheme="majorBidi"/>
          <w:sz w:val="24"/>
          <w:szCs w:val="24"/>
          <w:lang w:val="id-ID"/>
        </w:rPr>
        <w:t xml:space="preserve">pengaruh pada kualitas </w:t>
      </w:r>
      <w:r w:rsidR="00DA77E9">
        <w:rPr>
          <w:rFonts w:asciiTheme="majorBidi" w:hAnsiTheme="majorBidi" w:cstheme="majorBidi"/>
          <w:sz w:val="24"/>
          <w:szCs w:val="24"/>
          <w:lang w:val="id-ID"/>
        </w:rPr>
        <w:t xml:space="preserve"> bahan baku pakan diantaranya adalah</w:t>
      </w:r>
    </w:p>
    <w:p w:rsidR="00DA77E9" w:rsidRPr="007B0634" w:rsidRDefault="00122B34" w:rsidP="00F75D99">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Sumbser/asal</w:t>
      </w:r>
      <w:r w:rsidR="007B0634">
        <w:rPr>
          <w:rFonts w:asciiTheme="majorBidi" w:hAnsiTheme="majorBidi" w:cstheme="majorBidi"/>
          <w:sz w:val="24"/>
          <w:szCs w:val="24"/>
          <w:lang w:val="id-ID"/>
        </w:rPr>
        <w:t xml:space="preserve"> bahan</w:t>
      </w:r>
      <w:r>
        <w:rPr>
          <w:rFonts w:asciiTheme="majorBidi" w:hAnsiTheme="majorBidi" w:cstheme="majorBidi"/>
          <w:sz w:val="24"/>
          <w:szCs w:val="24"/>
          <w:lang w:val="id-ID"/>
        </w:rPr>
        <w:t xml:space="preserve"> pakan : </w:t>
      </w:r>
    </w:p>
    <w:p w:rsidR="007B0634" w:rsidRDefault="007B0634" w:rsidP="007B0634">
      <w:pPr>
        <w:pStyle w:val="ListParagraph"/>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Bahan baku pakan yang berasal dari tanaman </w:t>
      </w:r>
      <w:r w:rsidR="00122B34">
        <w:rPr>
          <w:rFonts w:asciiTheme="majorBidi" w:hAnsiTheme="majorBidi" w:cstheme="majorBidi"/>
          <w:sz w:val="24"/>
          <w:szCs w:val="24"/>
          <w:lang w:val="id-ID"/>
        </w:rPr>
        <w:t xml:space="preserve">yang berupa bagian tanaman, atau produk tanaman tentu akan berbeda dengan bagian tanaman setelah menjadi limbah yang biasa disebut sebagai jerami. Bahan baku pakan asal hasil samping </w:t>
      </w:r>
      <w:r w:rsidR="00D15ED1">
        <w:rPr>
          <w:rFonts w:asciiTheme="majorBidi" w:hAnsiTheme="majorBidi" w:cstheme="majorBidi"/>
          <w:sz w:val="24"/>
          <w:szCs w:val="24"/>
          <w:lang w:val="id-ID"/>
        </w:rPr>
        <w:t xml:space="preserve">pengolahan bahan pangan atau industri mempunyai kualitas gizi yang berbeda karena perbedaan metode prosesingnya., </w:t>
      </w:r>
      <w:r w:rsidR="00D15ED1" w:rsidRPr="00D15ED1">
        <w:rPr>
          <w:rFonts w:asciiTheme="majorBidi" w:hAnsiTheme="majorBidi" w:cstheme="majorBidi"/>
          <w:color w:val="FF0000"/>
          <w:sz w:val="24"/>
          <w:szCs w:val="24"/>
          <w:lang w:val="id-ID"/>
        </w:rPr>
        <w:t xml:space="preserve">berupa tepung berbeda kualitasnya bila dibanding dengan bentuk dengan berupa </w:t>
      </w:r>
      <w:r w:rsidR="00122B34" w:rsidRPr="00D15ED1">
        <w:rPr>
          <w:rFonts w:asciiTheme="majorBidi" w:hAnsiTheme="majorBidi" w:cstheme="majorBidi"/>
          <w:color w:val="FF0000"/>
          <w:sz w:val="24"/>
          <w:szCs w:val="24"/>
          <w:lang w:val="id-ID"/>
        </w:rPr>
        <w:t>samping</w:t>
      </w:r>
      <w:r w:rsidRPr="00D15ED1">
        <w:rPr>
          <w:rFonts w:asciiTheme="majorBidi" w:hAnsiTheme="majorBidi" w:cstheme="majorBidi"/>
          <w:color w:val="FF0000"/>
          <w:sz w:val="24"/>
          <w:szCs w:val="24"/>
          <w:lang w:val="id-ID"/>
        </w:rPr>
        <w:t xml:space="preserve">familia rumput rumputan seperti padi, jagung merupakan sumber </w:t>
      </w:r>
      <w:r>
        <w:rPr>
          <w:rFonts w:asciiTheme="majorBidi" w:hAnsiTheme="majorBidi" w:cstheme="majorBidi"/>
          <w:sz w:val="24"/>
          <w:szCs w:val="24"/>
          <w:lang w:val="id-ID"/>
        </w:rPr>
        <w:t xml:space="preserve">energi, karena kandungan protein kasar kurang dari 18%. Bahan pakan berbentuk bijian atau butiran umumnya mengandung energi tinggi. Bahan baku </w:t>
      </w:r>
      <w:r>
        <w:rPr>
          <w:rFonts w:asciiTheme="majorBidi" w:hAnsiTheme="majorBidi" w:cstheme="majorBidi"/>
          <w:sz w:val="24"/>
          <w:szCs w:val="24"/>
          <w:lang w:val="id-ID"/>
        </w:rPr>
        <w:lastRenderedPageBreak/>
        <w:t>pakan dari tanaman leguminosa merupakan sumber protein karena kadar protein lebih dari 20%.</w:t>
      </w:r>
      <w:r w:rsidR="006F21F8">
        <w:rPr>
          <w:rFonts w:asciiTheme="majorBidi" w:hAnsiTheme="majorBidi" w:cstheme="majorBidi"/>
          <w:sz w:val="24"/>
          <w:szCs w:val="24"/>
          <w:lang w:val="id-ID"/>
        </w:rPr>
        <w:t xml:space="preserve"> </w:t>
      </w:r>
    </w:p>
    <w:p w:rsidR="00BA2172" w:rsidRPr="007B0634" w:rsidRDefault="007B0634" w:rsidP="00F75D99">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Umur pemanenan. Umur panen juga akan berpengaruh pada kualitas bahan baku pakan. Contoh tanaman jagung </w:t>
      </w:r>
      <w:r w:rsidR="009270D5">
        <w:rPr>
          <w:rFonts w:asciiTheme="majorBidi" w:hAnsiTheme="majorBidi" w:cstheme="majorBidi"/>
          <w:sz w:val="24"/>
          <w:szCs w:val="24"/>
          <w:lang w:val="id-ID"/>
        </w:rPr>
        <w:t xml:space="preserve">atau tanaman shorghum </w:t>
      </w:r>
      <w:r>
        <w:rPr>
          <w:rFonts w:asciiTheme="majorBidi" w:hAnsiTheme="majorBidi" w:cstheme="majorBidi"/>
          <w:sz w:val="24"/>
          <w:szCs w:val="24"/>
          <w:lang w:val="id-ID"/>
        </w:rPr>
        <w:t>yang dipanen saat umur panen, maka</w:t>
      </w:r>
      <w:r w:rsidR="009270D5">
        <w:rPr>
          <w:rFonts w:asciiTheme="majorBidi" w:hAnsiTheme="majorBidi" w:cstheme="majorBidi"/>
          <w:sz w:val="24"/>
          <w:szCs w:val="24"/>
          <w:lang w:val="id-ID"/>
        </w:rPr>
        <w:t xml:space="preserve"> biji </w:t>
      </w:r>
      <w:r>
        <w:rPr>
          <w:rFonts w:asciiTheme="majorBidi" w:hAnsiTheme="majorBidi" w:cstheme="majorBidi"/>
          <w:sz w:val="24"/>
          <w:szCs w:val="24"/>
          <w:lang w:val="id-ID"/>
        </w:rPr>
        <w:t xml:space="preserve"> jagung </w:t>
      </w:r>
      <w:r w:rsidR="009270D5">
        <w:rPr>
          <w:rFonts w:asciiTheme="majorBidi" w:hAnsiTheme="majorBidi" w:cstheme="majorBidi"/>
          <w:sz w:val="24"/>
          <w:szCs w:val="24"/>
          <w:lang w:val="id-ID"/>
        </w:rPr>
        <w:t xml:space="preserve"> atau biji shorghum </w:t>
      </w:r>
      <w:r>
        <w:rPr>
          <w:rFonts w:asciiTheme="majorBidi" w:hAnsiTheme="majorBidi" w:cstheme="majorBidi"/>
          <w:sz w:val="24"/>
          <w:szCs w:val="24"/>
          <w:lang w:val="id-ID"/>
        </w:rPr>
        <w:t>sudah tinggi kandungan karbohidratnya, sedang bila dipanen lebih muda maka kadar karbohidrat lebih rendah</w:t>
      </w:r>
      <w:r w:rsidR="009270D5">
        <w:rPr>
          <w:rFonts w:asciiTheme="majorBidi" w:hAnsiTheme="majorBidi" w:cstheme="majorBidi"/>
          <w:sz w:val="24"/>
          <w:szCs w:val="24"/>
          <w:lang w:val="id-ID"/>
        </w:rPr>
        <w:t xml:space="preserve"> karena kadar airnya masih tinggi</w:t>
      </w:r>
      <w:r>
        <w:rPr>
          <w:rFonts w:asciiTheme="majorBidi" w:hAnsiTheme="majorBidi" w:cstheme="majorBidi"/>
          <w:sz w:val="24"/>
          <w:szCs w:val="24"/>
          <w:lang w:val="id-ID"/>
        </w:rPr>
        <w:t>. Kedelai yang dipanen pada umur panen akan menghasilkan bi</w:t>
      </w:r>
      <w:r w:rsidR="00C52DD9">
        <w:rPr>
          <w:rFonts w:asciiTheme="majorBidi" w:hAnsiTheme="majorBidi" w:cstheme="majorBidi"/>
          <w:sz w:val="24"/>
          <w:szCs w:val="24"/>
          <w:lang w:val="id-ID"/>
        </w:rPr>
        <w:t xml:space="preserve">ji kedelai yang kadar protein </w:t>
      </w:r>
      <w:r w:rsidR="00D15ED1">
        <w:rPr>
          <w:rFonts w:asciiTheme="majorBidi" w:hAnsiTheme="majorBidi" w:cstheme="majorBidi"/>
          <w:sz w:val="24"/>
          <w:szCs w:val="24"/>
          <w:lang w:val="id-ID"/>
        </w:rPr>
        <w:t xml:space="preserve">lebih </w:t>
      </w:r>
      <w:r>
        <w:rPr>
          <w:rFonts w:asciiTheme="majorBidi" w:hAnsiTheme="majorBidi" w:cstheme="majorBidi"/>
          <w:sz w:val="24"/>
          <w:szCs w:val="24"/>
          <w:lang w:val="id-ID"/>
        </w:rPr>
        <w:t xml:space="preserve"> tinggi dibanding kedelai yang dipanen lebih muda</w:t>
      </w:r>
      <w:r w:rsidR="00D15ED1">
        <w:rPr>
          <w:rFonts w:asciiTheme="majorBidi" w:hAnsiTheme="majorBidi" w:cstheme="majorBidi"/>
          <w:sz w:val="24"/>
          <w:szCs w:val="24"/>
          <w:lang w:val="id-ID"/>
        </w:rPr>
        <w:t xml:space="preserve"> Semakin tua tanaman maka semakin rendah kadar air dan proteinnya,, tetapi semakin tinggi </w:t>
      </w:r>
      <w:r w:rsidR="00C52DD9">
        <w:rPr>
          <w:rFonts w:asciiTheme="majorBidi" w:hAnsiTheme="majorBidi" w:cstheme="majorBidi"/>
          <w:sz w:val="24"/>
          <w:szCs w:val="24"/>
          <w:lang w:val="id-ID"/>
        </w:rPr>
        <w:t xml:space="preserve">kadar karbohidrat dan seratnya, baik pada bagian tanaman maupun pada produk tanaman tersebut. Kualitas bahan baku optimal adalah sesaat sebelum berbunga sampai denganawal berbunga. </w:t>
      </w:r>
    </w:p>
    <w:p w:rsidR="009270D5" w:rsidRPr="009270D5" w:rsidRDefault="009270D5" w:rsidP="00F75D99">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Cara prosesing</w:t>
      </w:r>
      <w:r w:rsidR="007A0274">
        <w:rPr>
          <w:rFonts w:asciiTheme="majorBidi" w:hAnsiTheme="majorBidi" w:cstheme="majorBidi"/>
          <w:sz w:val="24"/>
          <w:szCs w:val="24"/>
          <w:lang w:val="id-ID"/>
        </w:rPr>
        <w:t xml:space="preserve"> sebelum menjadi bahan baku pakan.</w:t>
      </w:r>
      <w:r>
        <w:rPr>
          <w:rFonts w:asciiTheme="majorBidi" w:hAnsiTheme="majorBidi" w:cstheme="majorBidi"/>
          <w:sz w:val="24"/>
          <w:szCs w:val="24"/>
          <w:lang w:val="id-ID"/>
        </w:rPr>
        <w:t xml:space="preserve"> </w:t>
      </w:r>
      <w:r w:rsidR="00C52DD9">
        <w:rPr>
          <w:rFonts w:asciiTheme="majorBidi" w:hAnsiTheme="majorBidi" w:cstheme="majorBidi"/>
          <w:sz w:val="24"/>
          <w:szCs w:val="24"/>
          <w:lang w:val="id-ID"/>
        </w:rPr>
        <w:t xml:space="preserve">Misal pengeringan dengan pemanasan sinar matahari atau pemanasan kering, proses penggilingan kasar dibanding penggilingan halus </w:t>
      </w:r>
      <w:r>
        <w:rPr>
          <w:rFonts w:asciiTheme="majorBidi" w:hAnsiTheme="majorBidi" w:cstheme="majorBidi"/>
          <w:sz w:val="24"/>
          <w:szCs w:val="24"/>
          <w:lang w:val="id-ID"/>
        </w:rPr>
        <w:t xml:space="preserve">Prosesing produk pertanian misal penggilingan gabah untuk memperoleh beras, maka limbah yang dihasilkan berupa dedak dan bekatul, yang keduanya mengandung nutrisi energi dan protein yang berbeda. </w:t>
      </w:r>
      <w:r w:rsidR="00140BB5">
        <w:rPr>
          <w:rFonts w:asciiTheme="majorBidi" w:hAnsiTheme="majorBidi" w:cstheme="majorBidi"/>
          <w:sz w:val="24"/>
          <w:szCs w:val="24"/>
          <w:lang w:val="id-ID"/>
        </w:rPr>
        <w:t>Saat prosesing juga sering timbul panas dari mesin yang berpengaruh pada bahan baku, dan efek panas ini akan mempengaruhi kadar beberapa gizi bahan baku misal vitamin ada yang rusak.</w:t>
      </w:r>
    </w:p>
    <w:p w:rsidR="009270D5" w:rsidRPr="004B1060" w:rsidRDefault="009270D5" w:rsidP="00F75D99">
      <w:pPr>
        <w:pStyle w:val="ListParagraph"/>
        <w:numPr>
          <w:ilvl w:val="0"/>
          <w:numId w:val="27"/>
        </w:numPr>
        <w:spacing w:after="0" w:line="360" w:lineRule="auto"/>
        <w:jc w:val="both"/>
        <w:rPr>
          <w:rFonts w:asciiTheme="majorBidi" w:hAnsiTheme="majorBidi" w:cstheme="majorBidi"/>
          <w:sz w:val="24"/>
          <w:szCs w:val="24"/>
        </w:rPr>
      </w:pPr>
      <w:r>
        <w:rPr>
          <w:rFonts w:asciiTheme="majorBidi" w:hAnsiTheme="majorBidi" w:cstheme="majorBidi"/>
          <w:sz w:val="24"/>
          <w:szCs w:val="24"/>
          <w:lang w:val="id-ID"/>
        </w:rPr>
        <w:t>Metode penyimpanan bahan baku pakan. Penyimpanan bahan baku pakan penting untuk d</w:t>
      </w:r>
      <w:r w:rsidR="00C52DD9">
        <w:rPr>
          <w:rFonts w:asciiTheme="majorBidi" w:hAnsiTheme="majorBidi" w:cstheme="majorBidi"/>
          <w:sz w:val="24"/>
          <w:szCs w:val="24"/>
          <w:lang w:val="id-ID"/>
        </w:rPr>
        <w:t xml:space="preserve">ipelajari terkait dengan </w:t>
      </w:r>
      <w:r>
        <w:rPr>
          <w:rFonts w:asciiTheme="majorBidi" w:hAnsiTheme="majorBidi" w:cstheme="majorBidi"/>
          <w:sz w:val="24"/>
          <w:szCs w:val="24"/>
          <w:lang w:val="id-ID"/>
        </w:rPr>
        <w:t xml:space="preserve">kelembaban, dan packaging bahan baku. Penyimpanan yang tidak sesuai dengan </w:t>
      </w:r>
      <w:r w:rsidR="00C52DD9">
        <w:rPr>
          <w:rFonts w:asciiTheme="majorBidi" w:hAnsiTheme="majorBidi" w:cstheme="majorBidi"/>
          <w:sz w:val="24"/>
          <w:szCs w:val="24"/>
          <w:lang w:val="id-ID"/>
        </w:rPr>
        <w:t xml:space="preserve">jenis dan </w:t>
      </w:r>
      <w:r>
        <w:rPr>
          <w:rFonts w:asciiTheme="majorBidi" w:hAnsiTheme="majorBidi" w:cstheme="majorBidi"/>
          <w:sz w:val="24"/>
          <w:szCs w:val="24"/>
          <w:lang w:val="id-ID"/>
        </w:rPr>
        <w:t>sifat bahan baku pakan akan menyebabkan baha</w:t>
      </w:r>
      <w:r w:rsidR="00C52DD9">
        <w:rPr>
          <w:rFonts w:asciiTheme="majorBidi" w:hAnsiTheme="majorBidi" w:cstheme="majorBidi"/>
          <w:sz w:val="24"/>
          <w:szCs w:val="24"/>
          <w:lang w:val="id-ID"/>
        </w:rPr>
        <w:t>n baku rusak karena lingkingan fisik yang tidak sesuai</w:t>
      </w:r>
      <w:r>
        <w:rPr>
          <w:rFonts w:asciiTheme="majorBidi" w:hAnsiTheme="majorBidi" w:cstheme="majorBidi"/>
          <w:sz w:val="24"/>
          <w:szCs w:val="24"/>
          <w:lang w:val="id-ID"/>
        </w:rPr>
        <w:t xml:space="preserve">, </w:t>
      </w:r>
      <w:r w:rsidR="00C52DD9">
        <w:rPr>
          <w:rFonts w:asciiTheme="majorBidi" w:hAnsiTheme="majorBidi" w:cstheme="majorBidi"/>
          <w:sz w:val="24"/>
          <w:szCs w:val="24"/>
          <w:lang w:val="id-ID"/>
        </w:rPr>
        <w:t xml:space="preserve">serangan </w:t>
      </w:r>
      <w:r>
        <w:rPr>
          <w:rFonts w:asciiTheme="majorBidi" w:hAnsiTheme="majorBidi" w:cstheme="majorBidi"/>
          <w:sz w:val="24"/>
          <w:szCs w:val="24"/>
          <w:lang w:val="id-ID"/>
        </w:rPr>
        <w:t>hama dan infeksi jamur atau bakteri yang semuanya dapat menurunkan kualitas bahan pakan bakhan bahan pakan rusak.</w:t>
      </w:r>
    </w:p>
    <w:p w:rsidR="004B1060" w:rsidRPr="004B1060" w:rsidRDefault="004B1060" w:rsidP="004B1060">
      <w:pPr>
        <w:pStyle w:val="ListParagraph"/>
        <w:spacing w:after="0" w:line="360" w:lineRule="auto"/>
        <w:jc w:val="both"/>
        <w:rPr>
          <w:rFonts w:asciiTheme="majorBidi" w:hAnsiTheme="majorBidi" w:cstheme="majorBidi"/>
          <w:sz w:val="24"/>
          <w:szCs w:val="24"/>
        </w:rPr>
      </w:pPr>
    </w:p>
    <w:p w:rsidR="004B1060" w:rsidRDefault="004B1060" w:rsidP="00F97912">
      <w:pPr>
        <w:pStyle w:val="ListParagraph"/>
        <w:numPr>
          <w:ilvl w:val="0"/>
          <w:numId w:val="29"/>
        </w:numPr>
        <w:spacing w:after="0" w:line="360" w:lineRule="auto"/>
        <w:jc w:val="both"/>
        <w:rPr>
          <w:rFonts w:asciiTheme="majorBidi" w:hAnsiTheme="majorBidi" w:cstheme="majorBidi"/>
          <w:b/>
          <w:sz w:val="24"/>
          <w:szCs w:val="24"/>
          <w:lang w:val="id-ID"/>
        </w:rPr>
      </w:pPr>
      <w:r w:rsidRPr="00B41C17">
        <w:rPr>
          <w:rFonts w:asciiTheme="majorBidi" w:hAnsiTheme="majorBidi" w:cstheme="majorBidi"/>
          <w:b/>
          <w:sz w:val="24"/>
          <w:szCs w:val="24"/>
          <w:lang w:val="id-ID"/>
        </w:rPr>
        <w:t>Pengelompokkan pakan</w:t>
      </w:r>
      <w:r w:rsidR="007A0274">
        <w:rPr>
          <w:rFonts w:asciiTheme="majorBidi" w:hAnsiTheme="majorBidi" w:cstheme="majorBidi"/>
          <w:b/>
          <w:sz w:val="24"/>
          <w:szCs w:val="24"/>
          <w:lang w:val="id-ID"/>
        </w:rPr>
        <w:t xml:space="preserve"> berdasarkan kadar serat</w:t>
      </w:r>
    </w:p>
    <w:p w:rsidR="00BD2955" w:rsidRPr="00097F38" w:rsidRDefault="00BD2955" w:rsidP="00BD2955">
      <w:pPr>
        <w:pStyle w:val="ListParagraph"/>
        <w:spacing w:after="0" w:line="360" w:lineRule="auto"/>
        <w:jc w:val="both"/>
        <w:rPr>
          <w:rFonts w:asciiTheme="majorBidi" w:hAnsiTheme="majorBidi" w:cstheme="majorBidi"/>
          <w:sz w:val="24"/>
          <w:szCs w:val="24"/>
          <w:lang w:val="id-ID"/>
        </w:rPr>
      </w:pPr>
      <w:r w:rsidRPr="00097F38">
        <w:rPr>
          <w:rFonts w:asciiTheme="majorBidi" w:hAnsiTheme="majorBidi" w:cstheme="majorBidi"/>
          <w:sz w:val="24"/>
          <w:szCs w:val="24"/>
          <w:lang w:val="id-ID"/>
        </w:rPr>
        <w:t xml:space="preserve">Serat merupakan bagian </w:t>
      </w:r>
      <w:r w:rsidR="004450ED" w:rsidRPr="00097F38">
        <w:rPr>
          <w:rFonts w:asciiTheme="majorBidi" w:hAnsiTheme="majorBidi" w:cstheme="majorBidi"/>
          <w:sz w:val="24"/>
          <w:szCs w:val="24"/>
          <w:lang w:val="id-ID"/>
        </w:rPr>
        <w:t xml:space="preserve">dari sel </w:t>
      </w:r>
      <w:r w:rsidRPr="00097F38">
        <w:rPr>
          <w:rFonts w:asciiTheme="majorBidi" w:hAnsiTheme="majorBidi" w:cstheme="majorBidi"/>
          <w:sz w:val="24"/>
          <w:szCs w:val="24"/>
          <w:lang w:val="id-ID"/>
        </w:rPr>
        <w:t xml:space="preserve">tanaman </w:t>
      </w:r>
      <w:r w:rsidR="00097F38" w:rsidRPr="00097F38">
        <w:rPr>
          <w:rFonts w:asciiTheme="majorBidi" w:hAnsiTheme="majorBidi" w:cstheme="majorBidi"/>
          <w:sz w:val="24"/>
          <w:szCs w:val="24"/>
          <w:lang w:val="id-ID"/>
        </w:rPr>
        <w:t xml:space="preserve">yang berupa polisakarida dan non karbohidrat struktural diantaranya lignin, pektin interseluler  serta polisakarida </w:t>
      </w:r>
      <w:r w:rsidR="00097F38" w:rsidRPr="00097F38">
        <w:rPr>
          <w:rFonts w:asciiTheme="majorBidi" w:hAnsiTheme="majorBidi" w:cstheme="majorBidi"/>
          <w:sz w:val="24"/>
          <w:szCs w:val="24"/>
          <w:lang w:val="id-ID"/>
        </w:rPr>
        <w:lastRenderedPageBreak/>
        <w:t xml:space="preserve">interseluler seperti gum dan musilase yang bersatu terikat kimia menyusun pada dinding sel tanaman </w:t>
      </w:r>
      <w:r w:rsidRPr="00097F38">
        <w:rPr>
          <w:rFonts w:asciiTheme="majorBidi" w:hAnsiTheme="majorBidi" w:cstheme="majorBidi"/>
          <w:sz w:val="24"/>
          <w:szCs w:val="24"/>
          <w:lang w:val="id-ID"/>
        </w:rPr>
        <w:t xml:space="preserve">yang digunakan sebagai sumber energi oleh ternak khususnya ternak ruminansia. Bahan serat ini tidak </w:t>
      </w:r>
      <w:r w:rsidR="00097F38" w:rsidRPr="00097F38">
        <w:rPr>
          <w:rFonts w:asciiTheme="majorBidi" w:hAnsiTheme="majorBidi" w:cstheme="majorBidi"/>
          <w:sz w:val="24"/>
          <w:szCs w:val="24"/>
          <w:lang w:val="id-ID"/>
        </w:rPr>
        <w:t>mudah dicerna kecuali dengan bantuan enzim bakteri yang terdapat dalam rumen ternak ruminansia.  Sehingga bahan baku berserat tidak cocok digunakan sebagai bahan baku pakan unggas. Pengenalan bahan baku berserat tinggi penting agar dapat memilih dan memilah bahan baku pakan sesuai dengan peruntukannya.</w:t>
      </w:r>
    </w:p>
    <w:p w:rsidR="004B1060" w:rsidRPr="004B1060" w:rsidRDefault="004B1060" w:rsidP="004B1060">
      <w:pPr>
        <w:spacing w:after="0" w:line="360" w:lineRule="auto"/>
        <w:ind w:left="709"/>
        <w:jc w:val="both"/>
        <w:rPr>
          <w:rFonts w:asciiTheme="majorBidi" w:hAnsiTheme="majorBidi" w:cstheme="majorBidi"/>
          <w:sz w:val="24"/>
          <w:szCs w:val="24"/>
          <w:lang w:val="id-ID"/>
        </w:rPr>
      </w:pPr>
      <w:r w:rsidRPr="004B1060">
        <w:rPr>
          <w:rFonts w:asciiTheme="majorBidi" w:hAnsiTheme="majorBidi" w:cstheme="majorBidi"/>
          <w:sz w:val="24"/>
          <w:szCs w:val="24"/>
          <w:lang w:val="id-ID"/>
        </w:rPr>
        <w:t xml:space="preserve">Pengelompokkan bahan baku pakan </w:t>
      </w:r>
      <w:r w:rsidR="007A0274">
        <w:rPr>
          <w:rFonts w:asciiTheme="majorBidi" w:hAnsiTheme="majorBidi" w:cstheme="majorBidi"/>
          <w:sz w:val="24"/>
          <w:szCs w:val="24"/>
          <w:lang w:val="id-ID"/>
        </w:rPr>
        <w:t xml:space="preserve">berdasarkan kandungan serat </w:t>
      </w:r>
      <w:r w:rsidRPr="004B1060">
        <w:rPr>
          <w:rFonts w:asciiTheme="majorBidi" w:hAnsiTheme="majorBidi" w:cstheme="majorBidi"/>
          <w:sz w:val="24"/>
          <w:szCs w:val="24"/>
          <w:lang w:val="id-ID"/>
        </w:rPr>
        <w:t>dimaksudkan untuk memudahkan penge</w:t>
      </w:r>
      <w:r w:rsidR="007A0274">
        <w:rPr>
          <w:rFonts w:asciiTheme="majorBidi" w:hAnsiTheme="majorBidi" w:cstheme="majorBidi"/>
          <w:sz w:val="24"/>
          <w:szCs w:val="24"/>
          <w:lang w:val="id-ID"/>
        </w:rPr>
        <w:t>lolaan dalam proses panen, penyimpanan dan</w:t>
      </w:r>
      <w:r w:rsidRPr="004B1060">
        <w:rPr>
          <w:rFonts w:asciiTheme="majorBidi" w:hAnsiTheme="majorBidi" w:cstheme="majorBidi"/>
          <w:sz w:val="24"/>
          <w:szCs w:val="24"/>
          <w:lang w:val="id-ID"/>
        </w:rPr>
        <w:t xml:space="preserve"> preparasi sebelum dicampur menjadi pakan. Bahan baku pakan konvensional dan non konvensional </w:t>
      </w:r>
      <w:r w:rsidR="007A0274">
        <w:rPr>
          <w:rFonts w:asciiTheme="majorBidi" w:hAnsiTheme="majorBidi" w:cstheme="majorBidi"/>
          <w:sz w:val="24"/>
          <w:szCs w:val="24"/>
          <w:lang w:val="id-ID"/>
        </w:rPr>
        <w:t xml:space="preserve">berdasarkan kandungan serat </w:t>
      </w:r>
      <w:r w:rsidRPr="004B1060">
        <w:rPr>
          <w:rFonts w:asciiTheme="majorBidi" w:hAnsiTheme="majorBidi" w:cstheme="majorBidi"/>
          <w:sz w:val="24"/>
          <w:szCs w:val="24"/>
          <w:lang w:val="id-ID"/>
        </w:rPr>
        <w:t>dikelompokkan sebagai b</w:t>
      </w:r>
      <w:r w:rsidR="007A0274">
        <w:rPr>
          <w:rFonts w:asciiTheme="majorBidi" w:hAnsiTheme="majorBidi" w:cstheme="majorBidi"/>
          <w:sz w:val="24"/>
          <w:szCs w:val="24"/>
          <w:lang w:val="id-ID"/>
        </w:rPr>
        <w:t>e</w:t>
      </w:r>
      <w:r w:rsidRPr="004B1060">
        <w:rPr>
          <w:rFonts w:asciiTheme="majorBidi" w:hAnsiTheme="majorBidi" w:cstheme="majorBidi"/>
          <w:sz w:val="24"/>
          <w:szCs w:val="24"/>
          <w:lang w:val="id-ID"/>
        </w:rPr>
        <w:t>rikut</w:t>
      </w:r>
    </w:p>
    <w:p w:rsidR="004B1060" w:rsidRPr="004B1060" w:rsidRDefault="004B1060" w:rsidP="004B1060">
      <w:pPr>
        <w:spacing w:after="0" w:line="360" w:lineRule="auto"/>
        <w:ind w:left="360"/>
        <w:jc w:val="both"/>
        <w:rPr>
          <w:rFonts w:asciiTheme="majorBidi" w:hAnsiTheme="majorBidi" w:cstheme="majorBidi"/>
          <w:b/>
          <w:sz w:val="24"/>
          <w:szCs w:val="24"/>
          <w:lang w:val="id-ID"/>
        </w:rPr>
      </w:pPr>
    </w:p>
    <w:p w:rsidR="007A0274" w:rsidRDefault="00097F38" w:rsidP="00097F38">
      <w:pPr>
        <w:pStyle w:val="ListParagraph"/>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3.1.</w:t>
      </w:r>
      <w:r w:rsidR="00B41C17" w:rsidRPr="00B41C17">
        <w:rPr>
          <w:rFonts w:asciiTheme="majorBidi" w:hAnsiTheme="majorBidi" w:cstheme="majorBidi"/>
          <w:sz w:val="24"/>
          <w:szCs w:val="24"/>
          <w:lang w:val="id-ID"/>
        </w:rPr>
        <w:t>Rh</w:t>
      </w:r>
      <w:r w:rsidR="00F52E71">
        <w:rPr>
          <w:rFonts w:asciiTheme="majorBidi" w:hAnsiTheme="majorBidi" w:cstheme="majorBidi"/>
          <w:sz w:val="24"/>
          <w:szCs w:val="24"/>
          <w:lang w:val="id-ID"/>
        </w:rPr>
        <w:t>oghages merupakan jenis pakan</w:t>
      </w:r>
      <w:r w:rsidR="004B1060" w:rsidRPr="00B41C17">
        <w:rPr>
          <w:rFonts w:asciiTheme="majorBidi" w:hAnsiTheme="majorBidi" w:cstheme="majorBidi"/>
          <w:sz w:val="24"/>
          <w:szCs w:val="24"/>
          <w:lang w:val="id-ID"/>
        </w:rPr>
        <w:t xml:space="preserve"> </w:t>
      </w:r>
      <w:r w:rsidR="00070D7C">
        <w:rPr>
          <w:rFonts w:asciiTheme="majorBidi" w:hAnsiTheme="majorBidi" w:cstheme="majorBidi"/>
          <w:sz w:val="24"/>
          <w:szCs w:val="24"/>
          <w:lang w:val="id-ID"/>
        </w:rPr>
        <w:t xml:space="preserve">berserat </w:t>
      </w:r>
      <w:r w:rsidR="004B1060" w:rsidRPr="00B41C17">
        <w:rPr>
          <w:rFonts w:asciiTheme="majorBidi" w:hAnsiTheme="majorBidi" w:cstheme="majorBidi"/>
          <w:sz w:val="24"/>
          <w:szCs w:val="24"/>
          <w:lang w:val="id-ID"/>
        </w:rPr>
        <w:t>y</w:t>
      </w:r>
      <w:r w:rsidR="00E63D49">
        <w:rPr>
          <w:rFonts w:asciiTheme="majorBidi" w:hAnsiTheme="majorBidi" w:cstheme="majorBidi"/>
          <w:sz w:val="24"/>
          <w:szCs w:val="24"/>
          <w:lang w:val="id-ID"/>
        </w:rPr>
        <w:t xml:space="preserve">ang berasal dari tanaman, </w:t>
      </w:r>
      <w:r w:rsidR="004B1060" w:rsidRPr="00B41C17">
        <w:rPr>
          <w:rFonts w:asciiTheme="majorBidi" w:hAnsiTheme="majorBidi" w:cstheme="majorBidi"/>
          <w:sz w:val="24"/>
          <w:szCs w:val="24"/>
          <w:lang w:val="id-ID"/>
        </w:rPr>
        <w:t xml:space="preserve"> dari produk tanaman</w:t>
      </w:r>
      <w:r w:rsidR="00E63D49">
        <w:rPr>
          <w:rFonts w:asciiTheme="majorBidi" w:hAnsiTheme="majorBidi" w:cstheme="majorBidi"/>
          <w:sz w:val="24"/>
          <w:szCs w:val="24"/>
          <w:lang w:val="id-ID"/>
        </w:rPr>
        <w:t xml:space="preserve"> rumput dan legumes pastura</w:t>
      </w:r>
      <w:r w:rsidR="004B1060" w:rsidRPr="00B41C17">
        <w:rPr>
          <w:rFonts w:asciiTheme="majorBidi" w:hAnsiTheme="majorBidi" w:cstheme="majorBidi"/>
          <w:sz w:val="24"/>
          <w:szCs w:val="24"/>
          <w:lang w:val="id-ID"/>
        </w:rPr>
        <w:t xml:space="preserve"> maupun bagian dari tanaman</w:t>
      </w:r>
      <w:r w:rsidR="00F40F6F">
        <w:rPr>
          <w:rFonts w:asciiTheme="majorBidi" w:hAnsiTheme="majorBidi" w:cstheme="majorBidi"/>
          <w:sz w:val="24"/>
          <w:szCs w:val="24"/>
          <w:lang w:val="id-ID"/>
        </w:rPr>
        <w:t xml:space="preserve">, biasanya akar dari tanaman pangan, </w:t>
      </w:r>
      <w:r w:rsidR="004B1060" w:rsidRPr="00B41C17">
        <w:rPr>
          <w:rFonts w:asciiTheme="majorBidi" w:hAnsiTheme="majorBidi" w:cstheme="majorBidi"/>
          <w:sz w:val="24"/>
          <w:szCs w:val="24"/>
          <w:lang w:val="id-ID"/>
        </w:rPr>
        <w:t xml:space="preserve"> atau produk olahan dari tanaman</w:t>
      </w:r>
      <w:r w:rsidR="00E63D49">
        <w:rPr>
          <w:rFonts w:asciiTheme="majorBidi" w:hAnsiTheme="majorBidi" w:cstheme="majorBidi"/>
          <w:sz w:val="24"/>
          <w:szCs w:val="24"/>
          <w:lang w:val="id-ID"/>
        </w:rPr>
        <w:t xml:space="preserve"> pastura atau tanaman  jagung</w:t>
      </w:r>
      <w:r w:rsidR="004B1060" w:rsidRPr="00B41C17">
        <w:rPr>
          <w:rFonts w:asciiTheme="majorBidi" w:hAnsiTheme="majorBidi" w:cstheme="majorBidi"/>
          <w:sz w:val="24"/>
          <w:szCs w:val="24"/>
          <w:lang w:val="id-ID"/>
        </w:rPr>
        <w:t xml:space="preserve">. </w:t>
      </w:r>
      <w:r w:rsidR="007A0274">
        <w:rPr>
          <w:rFonts w:asciiTheme="majorBidi" w:hAnsiTheme="majorBidi" w:cstheme="majorBidi"/>
          <w:sz w:val="24"/>
          <w:szCs w:val="24"/>
          <w:lang w:val="id-ID"/>
        </w:rPr>
        <w:t xml:space="preserve">Bahan baku ini ada yang termasuk bahan baku konvensional dan non konvensional atau hasil pengembangan bahan baku. </w:t>
      </w:r>
      <w:r w:rsidR="00F40F6F">
        <w:rPr>
          <w:rFonts w:asciiTheme="majorBidi" w:hAnsiTheme="majorBidi" w:cstheme="majorBidi"/>
          <w:sz w:val="24"/>
          <w:szCs w:val="24"/>
          <w:lang w:val="id-ID"/>
        </w:rPr>
        <w:t xml:space="preserve">Rhoughages terbanyak sebagai pakan ternak ruminansia dan non ruminansia. </w:t>
      </w:r>
    </w:p>
    <w:p w:rsidR="00F52E71" w:rsidRDefault="00F52E71" w:rsidP="00F97912">
      <w:pPr>
        <w:pStyle w:val="ListParagraph"/>
        <w:numPr>
          <w:ilvl w:val="1"/>
          <w:numId w:val="29"/>
        </w:numPr>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Konsentrat merupakan jensi pakan dengan kadar </w:t>
      </w:r>
      <w:r w:rsidR="00070D7C">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karbohidrat  dan protein tinggi </w:t>
      </w:r>
      <w:r w:rsidR="00070D7C">
        <w:rPr>
          <w:rFonts w:asciiTheme="majorBidi" w:hAnsiTheme="majorBidi" w:cstheme="majorBidi"/>
          <w:sz w:val="24"/>
          <w:szCs w:val="24"/>
          <w:lang w:val="id-ID"/>
        </w:rPr>
        <w:t>rendah serat.</w:t>
      </w:r>
      <w:r>
        <w:rPr>
          <w:rFonts w:asciiTheme="majorBidi" w:hAnsiTheme="majorBidi" w:cstheme="majorBidi"/>
          <w:sz w:val="24"/>
          <w:szCs w:val="24"/>
          <w:lang w:val="id-ID"/>
        </w:rPr>
        <w:t xml:space="preserve"> Konsentrat disusun atas beberapa bahan baku berupa lemak, bijian dan by productnya,  tepung dari by product industri berprotin tinggi, dan by product dari proses pembuatan gula dari tanaman tebu atau beets, by product dari pengolahan ikan dan ternak.</w:t>
      </w:r>
    </w:p>
    <w:p w:rsidR="00F52E71" w:rsidRDefault="00F52E71" w:rsidP="00F52E71">
      <w:pPr>
        <w:pStyle w:val="ListParagraph"/>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Secara umum perbedaan antara pakan rhoghages dan konsnentrat ditampilkan dalam Tabel 3.1. </w:t>
      </w:r>
    </w:p>
    <w:p w:rsidR="00F52E71" w:rsidRDefault="00F52E71" w:rsidP="00F52E71">
      <w:pPr>
        <w:pStyle w:val="ListParagraph"/>
        <w:spacing w:after="0" w:line="360" w:lineRule="auto"/>
        <w:jc w:val="both"/>
        <w:rPr>
          <w:rFonts w:asciiTheme="majorBidi" w:hAnsiTheme="majorBidi" w:cstheme="majorBidi"/>
          <w:sz w:val="24"/>
          <w:szCs w:val="24"/>
          <w:lang w:val="id-ID"/>
        </w:rPr>
      </w:pPr>
    </w:p>
    <w:p w:rsidR="00F52E71" w:rsidRDefault="00097F38" w:rsidP="00F52E71">
      <w:pPr>
        <w:pStyle w:val="ListParagraph"/>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Tabel 3.1</w:t>
      </w:r>
      <w:r w:rsidR="00F52E71">
        <w:rPr>
          <w:rFonts w:asciiTheme="majorBidi" w:hAnsiTheme="majorBidi" w:cstheme="majorBidi"/>
          <w:sz w:val="24"/>
          <w:szCs w:val="24"/>
          <w:lang w:val="id-ID"/>
        </w:rPr>
        <w:t xml:space="preserve"> Perbedaan antara Roughages dan Konsentrat</w:t>
      </w:r>
      <w:r w:rsidR="00F40F6F">
        <w:rPr>
          <w:rFonts w:asciiTheme="majorBidi" w:hAnsiTheme="majorBidi" w:cstheme="majorBidi"/>
          <w:sz w:val="24"/>
          <w:szCs w:val="24"/>
          <w:lang w:val="id-ID"/>
        </w:rPr>
        <w:t xml:space="preserve"> </w:t>
      </w:r>
    </w:p>
    <w:tbl>
      <w:tblPr>
        <w:tblStyle w:val="TableGrid"/>
        <w:tblW w:w="0" w:type="auto"/>
        <w:tblInd w:w="720" w:type="dxa"/>
        <w:tblLook w:val="04A0" w:firstRow="1" w:lastRow="0" w:firstColumn="1" w:lastColumn="0" w:noHBand="0" w:noVBand="1"/>
      </w:tblPr>
      <w:tblGrid>
        <w:gridCol w:w="2632"/>
        <w:gridCol w:w="2779"/>
        <w:gridCol w:w="2787"/>
      </w:tblGrid>
      <w:tr w:rsidR="00F52E71" w:rsidTr="00F52E71">
        <w:tc>
          <w:tcPr>
            <w:tcW w:w="2632" w:type="dxa"/>
          </w:tcPr>
          <w:p w:rsidR="00F52E71" w:rsidRDefault="00F52E71" w:rsidP="00F52E71">
            <w:pPr>
              <w:pStyle w:val="ListParagraph"/>
              <w:spacing w:after="0" w:line="360" w:lineRule="auto"/>
              <w:ind w:left="0"/>
              <w:jc w:val="both"/>
              <w:rPr>
                <w:rFonts w:asciiTheme="majorBidi" w:hAnsiTheme="majorBidi" w:cstheme="majorBidi"/>
                <w:sz w:val="24"/>
                <w:szCs w:val="24"/>
                <w:lang w:val="id-ID"/>
              </w:rPr>
            </w:pPr>
          </w:p>
        </w:tc>
        <w:tc>
          <w:tcPr>
            <w:tcW w:w="2779" w:type="dxa"/>
          </w:tcPr>
          <w:p w:rsidR="00F52E71" w:rsidRDefault="00F52E71"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Rhoughages</w:t>
            </w:r>
          </w:p>
        </w:tc>
        <w:tc>
          <w:tcPr>
            <w:tcW w:w="2787" w:type="dxa"/>
          </w:tcPr>
          <w:p w:rsidR="00F52E71" w:rsidRDefault="00F40F6F"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K</w:t>
            </w:r>
            <w:r w:rsidR="00E63D49">
              <w:rPr>
                <w:rFonts w:asciiTheme="majorBidi" w:hAnsiTheme="majorBidi" w:cstheme="majorBidi"/>
                <w:sz w:val="24"/>
                <w:szCs w:val="24"/>
                <w:lang w:val="id-ID"/>
              </w:rPr>
              <w:t>oncen</w:t>
            </w:r>
            <w:r>
              <w:rPr>
                <w:rFonts w:asciiTheme="majorBidi" w:hAnsiTheme="majorBidi" w:cstheme="majorBidi"/>
                <w:sz w:val="24"/>
                <w:szCs w:val="24"/>
                <w:lang w:val="id-ID"/>
              </w:rPr>
              <w:t>trat</w:t>
            </w:r>
          </w:p>
        </w:tc>
      </w:tr>
      <w:tr w:rsidR="00F52E71" w:rsidTr="00F52E71">
        <w:tc>
          <w:tcPr>
            <w:tcW w:w="2632" w:type="dxa"/>
          </w:tcPr>
          <w:p w:rsidR="00F52E71" w:rsidRDefault="00F52E71"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Komposisi</w:t>
            </w:r>
          </w:p>
        </w:tc>
        <w:tc>
          <w:tcPr>
            <w:tcW w:w="2779"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Pastura, silage, akar tanaman pangan, jerami dan hulls</w:t>
            </w:r>
          </w:p>
        </w:tc>
        <w:tc>
          <w:tcPr>
            <w:tcW w:w="2787"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Lemak, sereal, bijian, tepung, by product </w:t>
            </w:r>
            <w:r>
              <w:rPr>
                <w:rFonts w:asciiTheme="majorBidi" w:hAnsiTheme="majorBidi" w:cstheme="majorBidi"/>
                <w:sz w:val="24"/>
                <w:szCs w:val="24"/>
                <w:lang w:val="id-ID"/>
              </w:rPr>
              <w:lastRenderedPageBreak/>
              <w:t>prosesing ikan, hewan dan gula</w:t>
            </w:r>
          </w:p>
        </w:tc>
      </w:tr>
      <w:tr w:rsidR="00F52E71" w:rsidTr="00F52E71">
        <w:tc>
          <w:tcPr>
            <w:tcW w:w="2632" w:type="dxa"/>
          </w:tcPr>
          <w:p w:rsidR="00F52E71" w:rsidRDefault="00F52E71"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Kadar serat</w:t>
            </w:r>
          </w:p>
        </w:tc>
        <w:tc>
          <w:tcPr>
            <w:tcW w:w="2779"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Tinggi</w:t>
            </w:r>
          </w:p>
        </w:tc>
        <w:tc>
          <w:tcPr>
            <w:tcW w:w="2787"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Rendah</w:t>
            </w:r>
          </w:p>
        </w:tc>
      </w:tr>
      <w:tr w:rsidR="00F52E71" w:rsidTr="00F52E71">
        <w:tc>
          <w:tcPr>
            <w:tcW w:w="2632"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TDN</w:t>
            </w:r>
          </w:p>
        </w:tc>
        <w:tc>
          <w:tcPr>
            <w:tcW w:w="2779"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Rendah</w:t>
            </w:r>
          </w:p>
        </w:tc>
        <w:tc>
          <w:tcPr>
            <w:tcW w:w="2787"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Tinggi</w:t>
            </w:r>
          </w:p>
        </w:tc>
      </w:tr>
      <w:tr w:rsidR="00F52E71" w:rsidTr="00F52E71">
        <w:tc>
          <w:tcPr>
            <w:tcW w:w="2632"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Protein</w:t>
            </w:r>
          </w:p>
        </w:tc>
        <w:tc>
          <w:tcPr>
            <w:tcW w:w="2779"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Penyajian kurang</w:t>
            </w:r>
          </w:p>
        </w:tc>
        <w:tc>
          <w:tcPr>
            <w:tcW w:w="2787"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Penyajian tinggi</w:t>
            </w:r>
          </w:p>
        </w:tc>
      </w:tr>
      <w:tr w:rsidR="00F52E71" w:rsidTr="00F52E71">
        <w:tc>
          <w:tcPr>
            <w:tcW w:w="2632"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Total Energy</w:t>
            </w:r>
          </w:p>
        </w:tc>
        <w:tc>
          <w:tcPr>
            <w:tcW w:w="2779"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Senyawa penyedia kurang</w:t>
            </w:r>
          </w:p>
        </w:tc>
        <w:tc>
          <w:tcPr>
            <w:tcW w:w="2787" w:type="dxa"/>
          </w:tcPr>
          <w:p w:rsidR="00F52E71"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Senyawa penyedia tinggi</w:t>
            </w:r>
          </w:p>
        </w:tc>
      </w:tr>
      <w:tr w:rsidR="00E63D49" w:rsidTr="00F52E71">
        <w:tc>
          <w:tcPr>
            <w:tcW w:w="2632" w:type="dxa"/>
          </w:tcPr>
          <w:p w:rsidR="00E63D49"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Nutrient Utama</w:t>
            </w:r>
          </w:p>
        </w:tc>
        <w:tc>
          <w:tcPr>
            <w:tcW w:w="2779" w:type="dxa"/>
          </w:tcPr>
          <w:p w:rsidR="00E63D49"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Serat</w:t>
            </w:r>
          </w:p>
        </w:tc>
        <w:tc>
          <w:tcPr>
            <w:tcW w:w="2787" w:type="dxa"/>
          </w:tcPr>
          <w:p w:rsidR="00E63D49" w:rsidRDefault="00E63D49" w:rsidP="00F52E71">
            <w:pPr>
              <w:pStyle w:val="ListParagraph"/>
              <w:spacing w:after="0"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Karbohidrat</w:t>
            </w:r>
          </w:p>
        </w:tc>
      </w:tr>
    </w:tbl>
    <w:p w:rsidR="00F52E71" w:rsidRDefault="00F52E71" w:rsidP="00F52E71">
      <w:pPr>
        <w:pStyle w:val="ListParagraph"/>
        <w:spacing w:after="0" w:line="360" w:lineRule="auto"/>
        <w:jc w:val="both"/>
        <w:rPr>
          <w:rFonts w:asciiTheme="majorBidi" w:hAnsiTheme="majorBidi" w:cstheme="majorBidi"/>
          <w:sz w:val="24"/>
          <w:szCs w:val="24"/>
          <w:lang w:val="id-ID"/>
        </w:rPr>
      </w:pPr>
    </w:p>
    <w:p w:rsidR="00B41C17" w:rsidRPr="00B41C17" w:rsidRDefault="00F52E71" w:rsidP="00F52E71">
      <w:pPr>
        <w:pStyle w:val="ListParagraph"/>
        <w:spacing w:after="0"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 </w:t>
      </w:r>
      <w:r w:rsidR="00F40F6F">
        <w:rPr>
          <w:rFonts w:asciiTheme="majorBidi" w:hAnsiTheme="majorBidi" w:cstheme="majorBidi"/>
          <w:sz w:val="24"/>
          <w:szCs w:val="24"/>
          <w:lang w:val="id-ID"/>
        </w:rPr>
        <w:t xml:space="preserve">Bahan </w:t>
      </w:r>
      <w:r w:rsidR="00BD2955">
        <w:rPr>
          <w:rFonts w:asciiTheme="majorBidi" w:hAnsiTheme="majorBidi" w:cstheme="majorBidi"/>
          <w:sz w:val="24"/>
          <w:szCs w:val="24"/>
          <w:lang w:val="id-ID"/>
        </w:rPr>
        <w:t>baku pakan rh</w:t>
      </w:r>
      <w:r w:rsidR="00F40F6F">
        <w:rPr>
          <w:rFonts w:asciiTheme="majorBidi" w:hAnsiTheme="majorBidi" w:cstheme="majorBidi"/>
          <w:sz w:val="24"/>
          <w:szCs w:val="24"/>
          <w:lang w:val="id-ID"/>
        </w:rPr>
        <w:t xml:space="preserve">oughages dan konsentrat saat ini sudah berkembang dari jenis dan asal bahan baku, menyesuaikan perkembangan teknologi pengolahan pangan dan juga pengolahan bahan pangan. Salah satu contoh, pengembangan bahan baku non konvensional sumber protein untuk konsentrat, telah berkembang dan diuji dalam beberapa riset digunakan bahan baku dari daun leguminosa Indigofera zollingeriana, sebagai bahan baku sumber protein dan asam amino, dalam campuran konsentrat </w:t>
      </w:r>
      <w:r w:rsidR="00BD2955">
        <w:rPr>
          <w:rFonts w:asciiTheme="majorBidi" w:hAnsiTheme="majorBidi" w:cstheme="majorBidi"/>
          <w:sz w:val="24"/>
          <w:szCs w:val="24"/>
          <w:lang w:val="id-ID"/>
        </w:rPr>
        <w:t xml:space="preserve">yang dibentuk mash ataupun pellet. Pencarian bahan baku pakan non konvensional terus dilakukan seiring dengan terbatasnya lahan untuk memperoleh bahan baku pakan unggas yang tidak besaing dengan kebutuhan manusia. </w:t>
      </w:r>
      <w:r w:rsidR="00522ABB">
        <w:rPr>
          <w:rFonts w:asciiTheme="majorBidi" w:hAnsiTheme="majorBidi" w:cstheme="majorBidi"/>
          <w:sz w:val="24"/>
          <w:szCs w:val="24"/>
          <w:lang w:val="id-ID"/>
        </w:rPr>
        <w:t>Bahan baku kons</w:t>
      </w:r>
      <w:r w:rsidR="00BD2955">
        <w:rPr>
          <w:rFonts w:asciiTheme="majorBidi" w:hAnsiTheme="majorBidi" w:cstheme="majorBidi"/>
          <w:sz w:val="24"/>
          <w:szCs w:val="24"/>
          <w:lang w:val="id-ID"/>
        </w:rPr>
        <w:t xml:space="preserve">entrat yang sudah sering digunakan untuk unggas diantaranya biji kecipir, biji karet, biji kapuk, kulit kopi, kulit coklat dan lainnya untuk tujuan mengoptimalkan penggunaan limbah tanaman hortikultura dan dimanfaatkan untuk dapat diubah menjadi produk ternak khususnya menjadi telur dari unggas Ras. </w:t>
      </w:r>
      <w:r w:rsidR="00522ABB">
        <w:rPr>
          <w:rFonts w:asciiTheme="majorBidi" w:hAnsiTheme="majorBidi" w:cstheme="majorBidi"/>
          <w:sz w:val="24"/>
          <w:szCs w:val="24"/>
          <w:lang w:val="id-ID"/>
        </w:rPr>
        <w:t>Bahan baku non konvensional digunakan untuk mencari sumber protein dan asam amino yang seimbang serta tersedia dan harga murah.</w:t>
      </w:r>
    </w:p>
    <w:p w:rsidR="00BA2172" w:rsidRPr="00522ABB" w:rsidRDefault="007B2A9C" w:rsidP="00522ABB">
      <w:pPr>
        <w:spacing w:after="0" w:line="360" w:lineRule="auto"/>
        <w:ind w:left="360"/>
        <w:jc w:val="both"/>
        <w:rPr>
          <w:rFonts w:asciiTheme="majorBidi" w:hAnsiTheme="majorBidi" w:cstheme="majorBidi"/>
          <w:b/>
          <w:sz w:val="24"/>
          <w:szCs w:val="24"/>
          <w:lang w:val="id-ID"/>
        </w:rPr>
      </w:pPr>
      <w:r>
        <w:rPr>
          <w:rFonts w:asciiTheme="majorBidi" w:hAnsiTheme="majorBidi" w:cstheme="majorBidi"/>
          <w:sz w:val="24"/>
          <w:szCs w:val="24"/>
          <w:lang w:val="id-ID"/>
        </w:rPr>
        <w:t xml:space="preserve"> </w:t>
      </w:r>
    </w:p>
    <w:p w:rsidR="00BA2172" w:rsidRDefault="00BA2172" w:rsidP="00F75D99">
      <w:pPr>
        <w:pStyle w:val="NoSpacing"/>
        <w:numPr>
          <w:ilvl w:val="0"/>
          <w:numId w:val="2"/>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Forum </w:t>
      </w:r>
      <w:proofErr w:type="spellStart"/>
      <w:r>
        <w:rPr>
          <w:rFonts w:ascii="Times New Roman" w:hAnsi="Times New Roman" w:cs="Times New Roman"/>
          <w:b/>
          <w:sz w:val="24"/>
          <w:szCs w:val="24"/>
        </w:rPr>
        <w:t>Diskusi</w:t>
      </w:r>
      <w:proofErr w:type="spellEnd"/>
    </w:p>
    <w:p w:rsidR="00627069" w:rsidRDefault="00215259" w:rsidP="00F75D99">
      <w:pPr>
        <w:pStyle w:val="NoSpacing"/>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D43ED6">
        <w:rPr>
          <w:rFonts w:ascii="Times New Roman" w:hAnsi="Times New Roman" w:cs="Times New Roman"/>
          <w:sz w:val="24"/>
          <w:szCs w:val="24"/>
          <w:lang w:val="id-ID"/>
        </w:rPr>
        <w:t>Bagus seorang mahasiswa yang berwirausaha sejak semester awal. Dia beternak ayam ras petelur/layer sebanyak 100 ekor di awal usaha, kemudian berkembang menjadi 1000 ekor dengan lama usaha 3 tahun. Di awal usaha bagus menggunakan pakan jadi dari pabrik. Saat ini bagus akan membuat pakan sendiri</w:t>
      </w:r>
      <w:r w:rsidR="00432D31">
        <w:rPr>
          <w:rFonts w:ascii="Times New Roman" w:hAnsi="Times New Roman" w:cs="Times New Roman"/>
          <w:sz w:val="24"/>
          <w:szCs w:val="24"/>
          <w:lang w:val="id-ID"/>
        </w:rPr>
        <w:t xml:space="preserve">. Berikan saran kepada bagus, bagaimana cara memilih bahan baku pakan untuk dibuat pakan nantinya agar diperoleh </w:t>
      </w:r>
      <w:r w:rsidR="00432D31">
        <w:rPr>
          <w:rFonts w:ascii="Times New Roman" w:hAnsi="Times New Roman" w:cs="Times New Roman"/>
          <w:sz w:val="24"/>
          <w:szCs w:val="24"/>
          <w:lang w:val="id-ID"/>
        </w:rPr>
        <w:lastRenderedPageBreak/>
        <w:t xml:space="preserve">pakan serasi yang dapat meningkatkan produktivitas ayam Ras Layernya, dengan harga pakan paling murah. Bagus menginginkan ada 4 bahan baku dari tanaman dan produk tanmana, 2 bahan baku dari limbah olahan bahan pangan, dan 2 dari limbah industri kelapa sawit yang ada disekitar usahanya. </w:t>
      </w:r>
    </w:p>
    <w:p w:rsidR="00BD2955" w:rsidRDefault="00BD2955" w:rsidP="007175DB">
      <w:pPr>
        <w:pStyle w:val="NoSpacing"/>
        <w:tabs>
          <w:tab w:val="left" w:pos="2775"/>
        </w:tabs>
        <w:spacing w:line="360" w:lineRule="auto"/>
        <w:jc w:val="both"/>
        <w:rPr>
          <w:rFonts w:ascii="Times New Roman" w:hAnsi="Times New Roman" w:cs="Times New Roman"/>
          <w:sz w:val="24"/>
          <w:szCs w:val="24"/>
        </w:rPr>
      </w:pPr>
    </w:p>
    <w:p w:rsidR="00522ABB" w:rsidRPr="00522ABB" w:rsidRDefault="00522ABB" w:rsidP="00F97912">
      <w:pPr>
        <w:pStyle w:val="NoSpacing"/>
        <w:numPr>
          <w:ilvl w:val="0"/>
          <w:numId w:val="29"/>
        </w:numPr>
        <w:spacing w:line="360" w:lineRule="auto"/>
        <w:jc w:val="both"/>
        <w:rPr>
          <w:rFonts w:ascii="Times New Roman" w:hAnsi="Times New Roman" w:cs="Times New Roman"/>
          <w:b/>
          <w:sz w:val="24"/>
          <w:szCs w:val="24"/>
        </w:rPr>
      </w:pPr>
      <w:r>
        <w:rPr>
          <w:rFonts w:ascii="Times New Roman" w:hAnsi="Times New Roman" w:cs="Times New Roman"/>
          <w:sz w:val="24"/>
          <w:szCs w:val="24"/>
          <w:lang w:val="id-ID"/>
        </w:rPr>
        <w:t>Penggolongan bahan baku pakan berdasarkan kandungan gizi tertinggi</w:t>
      </w:r>
    </w:p>
    <w:p w:rsidR="00D00CF8" w:rsidRDefault="00522ABB"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Bahan baku pakan dapat digolongkan berdasarkan kandungan gizi terting</w:t>
      </w:r>
      <w:r w:rsidR="00D00CF8">
        <w:rPr>
          <w:rFonts w:ascii="Times New Roman" w:hAnsi="Times New Roman" w:cs="Times New Roman"/>
          <w:sz w:val="24"/>
          <w:szCs w:val="24"/>
          <w:lang w:val="id-ID"/>
        </w:rPr>
        <w:t>ginya. Pengelompokkan ini</w:t>
      </w:r>
      <w:r>
        <w:rPr>
          <w:rFonts w:ascii="Times New Roman" w:hAnsi="Times New Roman" w:cs="Times New Roman"/>
          <w:sz w:val="24"/>
          <w:szCs w:val="24"/>
          <w:lang w:val="id-ID"/>
        </w:rPr>
        <w:t xml:space="preserve"> untuk pengetahuan </w:t>
      </w:r>
      <w:r w:rsidR="00D00CF8">
        <w:rPr>
          <w:rFonts w:ascii="Times New Roman" w:hAnsi="Times New Roman" w:cs="Times New Roman"/>
          <w:sz w:val="24"/>
          <w:szCs w:val="24"/>
          <w:lang w:val="id-ID"/>
        </w:rPr>
        <w:t xml:space="preserve">sumber gizi dari </w:t>
      </w:r>
      <w:r>
        <w:rPr>
          <w:rFonts w:ascii="Times New Roman" w:hAnsi="Times New Roman" w:cs="Times New Roman"/>
          <w:sz w:val="24"/>
          <w:szCs w:val="24"/>
          <w:lang w:val="id-ID"/>
        </w:rPr>
        <w:t>bahan baku</w:t>
      </w:r>
      <w:r w:rsidR="00D00CF8">
        <w:rPr>
          <w:rFonts w:ascii="Times New Roman" w:hAnsi="Times New Roman" w:cs="Times New Roman"/>
          <w:sz w:val="24"/>
          <w:szCs w:val="24"/>
          <w:lang w:val="id-ID"/>
        </w:rPr>
        <w:t xml:space="preserve">, sehingga mempermudah dalam memperoleh ciri, sumber bahan baku dan mencari sumber pasokan apabila terjadi kekutrangan bahan baku dari sumber gizi tertentu. Pengelompokan bahan baku berdasarkan kadar gizi tertinggi sebagai berikut </w:t>
      </w:r>
    </w:p>
    <w:p w:rsidR="00522ABB" w:rsidRDefault="00D00CF8"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4.1.  Sumber energi</w:t>
      </w:r>
      <w:r w:rsidR="001F36A2">
        <w:rPr>
          <w:rFonts w:ascii="Times New Roman" w:hAnsi="Times New Roman" w:cs="Times New Roman"/>
          <w:sz w:val="24"/>
          <w:szCs w:val="24"/>
          <w:lang w:val="id-ID"/>
        </w:rPr>
        <w:t xml:space="preserve"> (Hi</w:t>
      </w:r>
      <w:r>
        <w:rPr>
          <w:rFonts w:ascii="Times New Roman" w:hAnsi="Times New Roman" w:cs="Times New Roman"/>
          <w:sz w:val="24"/>
          <w:szCs w:val="24"/>
          <w:lang w:val="id-ID"/>
        </w:rPr>
        <w:t>gh energy feeds)</w:t>
      </w:r>
    </w:p>
    <w:p w:rsidR="00D00CF8" w:rsidRDefault="00D00CF8"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Bahan baku pakan sumber energi ini merupakan bahan baku yang mengandung senyawa sumber energi tinggi khususnya dari karbohidrat dan senyawa lain sebagi pelengkap. Syarat lain adalah kadar protein kurang dari 20%, kadar serat kasar kurang dari 18% dan kadar dinding sel kurang dari 35% (khususn untuk bahan baku dari tanaman ). Kelompok bahan baku sumber energi ini sebagian besar berbentuk bijian </w:t>
      </w:r>
      <w:r w:rsidR="00AC1D0E">
        <w:rPr>
          <w:rFonts w:ascii="Times New Roman" w:hAnsi="Times New Roman" w:cs="Times New Roman"/>
          <w:sz w:val="24"/>
          <w:szCs w:val="24"/>
          <w:lang w:val="id-ID"/>
        </w:rPr>
        <w:t xml:space="preserve">diantaranya jagung, gandum, shorhgum. Bisa juga hasil samping/by product dari olahan serealia/bijian seperti tepung gandum, bekatul, dedak, onggok, tetes. Akar tanaman contoh ketela pohon dan ubi jalar serta hasil sampingannya yang berupa onggok, tepung gaplek. Hasil samping olahan produk tanaman hortikultura  seperti tepung daun pepaya, tepung biji bunga matahari, hasil samping olahan gula berupa tetes. </w:t>
      </w:r>
      <w:r w:rsidR="001F36A2">
        <w:rPr>
          <w:rFonts w:ascii="Times New Roman" w:hAnsi="Times New Roman" w:cs="Times New Roman"/>
          <w:sz w:val="24"/>
          <w:szCs w:val="24"/>
          <w:lang w:val="id-ID"/>
        </w:rPr>
        <w:t>Hasil samping olahan kelapa berupa bungkil kelapa dan lainnya.</w:t>
      </w:r>
    </w:p>
    <w:p w:rsidR="00F01920" w:rsidRDefault="00F01920"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Berikut ini beberapa sumber bahan baku pakan sumber energi dengan perkiraan nilai energi brutonya</w:t>
      </w:r>
    </w:p>
    <w:p w:rsidR="00F01920" w:rsidRDefault="00F01920"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Tabel 1.1. Sumber bahan baku pakan sumber energi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49"/>
        <w:gridCol w:w="3969"/>
      </w:tblGrid>
      <w:tr w:rsidR="00F01920" w:rsidTr="00A617C6">
        <w:tblPrEx>
          <w:tblCellMar>
            <w:top w:w="0" w:type="dxa"/>
            <w:bottom w:w="0" w:type="dxa"/>
          </w:tblCellMar>
        </w:tblPrEx>
        <w:tc>
          <w:tcPr>
            <w:tcW w:w="720" w:type="dxa"/>
            <w:tcBorders>
              <w:top w:val="thinThickSmallGap" w:sz="24" w:space="0" w:color="auto"/>
              <w:left w:val="nil"/>
              <w:right w:val="nil"/>
            </w:tcBorders>
          </w:tcPr>
          <w:p w:rsidR="00F01920" w:rsidRDefault="00F01920" w:rsidP="00A617C6">
            <w:pPr>
              <w:pStyle w:val="BodyTextIndent2"/>
              <w:spacing w:line="240" w:lineRule="auto"/>
              <w:ind w:firstLine="0"/>
              <w:jc w:val="center"/>
              <w:rPr>
                <w:b/>
                <w:bCs/>
              </w:rPr>
            </w:pPr>
            <w:r>
              <w:rPr>
                <w:b/>
                <w:bCs/>
              </w:rPr>
              <w:t>No.</w:t>
            </w:r>
          </w:p>
        </w:tc>
        <w:tc>
          <w:tcPr>
            <w:tcW w:w="3249" w:type="dxa"/>
            <w:tcBorders>
              <w:top w:val="thinThickSmallGap" w:sz="24" w:space="0" w:color="auto"/>
              <w:left w:val="nil"/>
              <w:right w:val="nil"/>
            </w:tcBorders>
          </w:tcPr>
          <w:p w:rsidR="00F01920" w:rsidRDefault="00F01920" w:rsidP="00A617C6">
            <w:pPr>
              <w:pStyle w:val="BodyTextIndent2"/>
              <w:spacing w:line="240" w:lineRule="auto"/>
              <w:ind w:firstLine="0"/>
              <w:jc w:val="center"/>
              <w:rPr>
                <w:b/>
                <w:bCs/>
              </w:rPr>
            </w:pPr>
            <w:r>
              <w:rPr>
                <w:b/>
                <w:bCs/>
              </w:rPr>
              <w:t>Bahan makanan</w:t>
            </w:r>
          </w:p>
        </w:tc>
        <w:tc>
          <w:tcPr>
            <w:tcW w:w="3969" w:type="dxa"/>
            <w:tcBorders>
              <w:top w:val="thinThickSmallGap" w:sz="24" w:space="0" w:color="auto"/>
              <w:left w:val="nil"/>
            </w:tcBorders>
          </w:tcPr>
          <w:p w:rsidR="00F01920" w:rsidRDefault="00F01920" w:rsidP="00A617C6">
            <w:pPr>
              <w:pStyle w:val="BodyTextIndent2"/>
              <w:spacing w:line="240" w:lineRule="auto"/>
              <w:ind w:firstLine="0"/>
              <w:jc w:val="center"/>
              <w:rPr>
                <w:b/>
                <w:bCs/>
              </w:rPr>
            </w:pPr>
            <w:r>
              <w:rPr>
                <w:b/>
                <w:bCs/>
              </w:rPr>
              <w:t>Nilai energi bruto (kkal)</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1.</w:t>
            </w:r>
          </w:p>
        </w:tc>
        <w:tc>
          <w:tcPr>
            <w:tcW w:w="3249" w:type="dxa"/>
            <w:tcBorders>
              <w:top w:val="nil"/>
              <w:left w:val="nil"/>
              <w:bottom w:val="nil"/>
              <w:right w:val="nil"/>
            </w:tcBorders>
          </w:tcPr>
          <w:p w:rsidR="00F01920" w:rsidRDefault="00F01920" w:rsidP="00A617C6">
            <w:pPr>
              <w:pStyle w:val="BodyTextIndent2"/>
              <w:spacing w:line="240" w:lineRule="auto"/>
              <w:ind w:firstLine="0"/>
            </w:pPr>
            <w:r>
              <w:t>Jagung</w:t>
            </w:r>
          </w:p>
        </w:tc>
        <w:tc>
          <w:tcPr>
            <w:tcW w:w="3969" w:type="dxa"/>
            <w:tcBorders>
              <w:top w:val="nil"/>
              <w:left w:val="nil"/>
              <w:bottom w:val="nil"/>
              <w:right w:val="nil"/>
            </w:tcBorders>
          </w:tcPr>
          <w:p w:rsidR="00F01920" w:rsidRDefault="00F01920" w:rsidP="00A617C6">
            <w:pPr>
              <w:pStyle w:val="BodyTextIndent2"/>
              <w:spacing w:line="240" w:lineRule="auto"/>
              <w:ind w:firstLine="0"/>
              <w:jc w:val="center"/>
            </w:pPr>
            <w:r>
              <w:t>4430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2.</w:t>
            </w:r>
          </w:p>
        </w:tc>
        <w:tc>
          <w:tcPr>
            <w:tcW w:w="3249" w:type="dxa"/>
            <w:tcBorders>
              <w:top w:val="nil"/>
              <w:left w:val="nil"/>
              <w:bottom w:val="nil"/>
              <w:right w:val="nil"/>
            </w:tcBorders>
          </w:tcPr>
          <w:p w:rsidR="00F01920" w:rsidRDefault="00F01920" w:rsidP="00A617C6">
            <w:pPr>
              <w:pStyle w:val="BodyTextIndent2"/>
              <w:spacing w:line="240" w:lineRule="auto"/>
              <w:ind w:firstLine="0"/>
            </w:pPr>
            <w:r>
              <w:t>Kacang kedelai</w:t>
            </w:r>
          </w:p>
        </w:tc>
        <w:tc>
          <w:tcPr>
            <w:tcW w:w="3969" w:type="dxa"/>
            <w:tcBorders>
              <w:top w:val="nil"/>
              <w:left w:val="nil"/>
              <w:bottom w:val="nil"/>
              <w:right w:val="nil"/>
            </w:tcBorders>
          </w:tcPr>
          <w:p w:rsidR="00F01920" w:rsidRDefault="00F01920" w:rsidP="00A617C6">
            <w:pPr>
              <w:pStyle w:val="BodyTextIndent2"/>
              <w:spacing w:line="240" w:lineRule="auto"/>
              <w:ind w:firstLine="0"/>
              <w:jc w:val="center"/>
            </w:pPr>
            <w:r>
              <w:t>5520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3.</w:t>
            </w:r>
          </w:p>
        </w:tc>
        <w:tc>
          <w:tcPr>
            <w:tcW w:w="3249" w:type="dxa"/>
            <w:tcBorders>
              <w:top w:val="nil"/>
              <w:left w:val="nil"/>
              <w:bottom w:val="nil"/>
              <w:right w:val="nil"/>
            </w:tcBorders>
          </w:tcPr>
          <w:p w:rsidR="00F01920" w:rsidRDefault="00F01920" w:rsidP="00A617C6">
            <w:pPr>
              <w:pStyle w:val="BodyTextIndent2"/>
              <w:spacing w:line="240" w:lineRule="auto"/>
              <w:ind w:firstLine="0"/>
            </w:pPr>
            <w:r>
              <w:t>Dedak gandum</w:t>
            </w:r>
          </w:p>
        </w:tc>
        <w:tc>
          <w:tcPr>
            <w:tcW w:w="3969" w:type="dxa"/>
            <w:tcBorders>
              <w:top w:val="nil"/>
              <w:left w:val="nil"/>
              <w:bottom w:val="nil"/>
              <w:right w:val="nil"/>
            </w:tcBorders>
          </w:tcPr>
          <w:p w:rsidR="00F01920" w:rsidRDefault="00F01920" w:rsidP="00A617C6">
            <w:pPr>
              <w:pStyle w:val="BodyTextIndent2"/>
              <w:spacing w:line="240" w:lineRule="auto"/>
              <w:ind w:firstLine="0"/>
              <w:jc w:val="center"/>
            </w:pPr>
            <w:r>
              <w:t>4540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4.</w:t>
            </w:r>
          </w:p>
        </w:tc>
        <w:tc>
          <w:tcPr>
            <w:tcW w:w="3249" w:type="dxa"/>
            <w:tcBorders>
              <w:top w:val="nil"/>
              <w:left w:val="nil"/>
              <w:bottom w:val="nil"/>
              <w:right w:val="nil"/>
            </w:tcBorders>
          </w:tcPr>
          <w:p w:rsidR="00F01920" w:rsidRDefault="00F01920" w:rsidP="00A617C6">
            <w:pPr>
              <w:pStyle w:val="BodyTextIndent2"/>
              <w:spacing w:line="240" w:lineRule="auto"/>
              <w:ind w:firstLine="0"/>
            </w:pPr>
            <w:r>
              <w:t>Glukosa</w:t>
            </w:r>
          </w:p>
        </w:tc>
        <w:tc>
          <w:tcPr>
            <w:tcW w:w="3969" w:type="dxa"/>
            <w:tcBorders>
              <w:top w:val="nil"/>
              <w:left w:val="nil"/>
              <w:bottom w:val="nil"/>
              <w:right w:val="nil"/>
            </w:tcBorders>
          </w:tcPr>
          <w:p w:rsidR="00F01920" w:rsidRDefault="00F01920" w:rsidP="00A617C6">
            <w:pPr>
              <w:pStyle w:val="BodyTextIndent2"/>
              <w:spacing w:line="240" w:lineRule="auto"/>
              <w:ind w:firstLine="0"/>
              <w:jc w:val="center"/>
            </w:pPr>
            <w:r>
              <w:t>3750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5.</w:t>
            </w:r>
          </w:p>
        </w:tc>
        <w:tc>
          <w:tcPr>
            <w:tcW w:w="3249" w:type="dxa"/>
            <w:tcBorders>
              <w:top w:val="nil"/>
              <w:left w:val="nil"/>
              <w:bottom w:val="nil"/>
              <w:right w:val="nil"/>
            </w:tcBorders>
          </w:tcPr>
          <w:p w:rsidR="00F01920" w:rsidRDefault="00F01920" w:rsidP="00A617C6">
            <w:pPr>
              <w:pStyle w:val="BodyTextIndent2"/>
              <w:spacing w:line="240" w:lineRule="auto"/>
              <w:ind w:firstLine="0"/>
            </w:pPr>
            <w:r>
              <w:t>Kasein</w:t>
            </w:r>
          </w:p>
        </w:tc>
        <w:tc>
          <w:tcPr>
            <w:tcW w:w="3969" w:type="dxa"/>
            <w:tcBorders>
              <w:top w:val="nil"/>
              <w:left w:val="nil"/>
              <w:bottom w:val="nil"/>
              <w:right w:val="nil"/>
            </w:tcBorders>
          </w:tcPr>
          <w:p w:rsidR="00F01920" w:rsidRDefault="00F01920" w:rsidP="00A617C6">
            <w:pPr>
              <w:pStyle w:val="BodyTextIndent2"/>
              <w:spacing w:line="240" w:lineRule="auto"/>
              <w:ind w:firstLine="0"/>
              <w:jc w:val="center"/>
            </w:pPr>
            <w:r>
              <w:t>5860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lastRenderedPageBreak/>
              <w:t>6.</w:t>
            </w:r>
          </w:p>
        </w:tc>
        <w:tc>
          <w:tcPr>
            <w:tcW w:w="3249" w:type="dxa"/>
            <w:tcBorders>
              <w:top w:val="nil"/>
              <w:left w:val="nil"/>
              <w:bottom w:val="nil"/>
              <w:right w:val="nil"/>
            </w:tcBorders>
          </w:tcPr>
          <w:p w:rsidR="00F01920" w:rsidRDefault="00F01920" w:rsidP="00A617C6">
            <w:pPr>
              <w:pStyle w:val="BodyTextIndent2"/>
              <w:spacing w:line="240" w:lineRule="auto"/>
              <w:ind w:firstLine="0"/>
            </w:pPr>
            <w:r>
              <w:t>Lemak</w:t>
            </w:r>
          </w:p>
        </w:tc>
        <w:tc>
          <w:tcPr>
            <w:tcW w:w="3969" w:type="dxa"/>
            <w:tcBorders>
              <w:top w:val="nil"/>
              <w:left w:val="nil"/>
              <w:bottom w:val="nil"/>
              <w:right w:val="nil"/>
            </w:tcBorders>
          </w:tcPr>
          <w:p w:rsidR="00F01920" w:rsidRDefault="00F01920" w:rsidP="00A617C6">
            <w:pPr>
              <w:pStyle w:val="BodyTextIndent2"/>
              <w:spacing w:line="240" w:lineRule="auto"/>
              <w:ind w:firstLine="0"/>
              <w:jc w:val="center"/>
            </w:pPr>
            <w:r>
              <w:t>9350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7.</w:t>
            </w:r>
          </w:p>
        </w:tc>
        <w:tc>
          <w:tcPr>
            <w:tcW w:w="3249" w:type="dxa"/>
            <w:tcBorders>
              <w:top w:val="nil"/>
              <w:left w:val="nil"/>
              <w:bottom w:val="nil"/>
              <w:right w:val="nil"/>
            </w:tcBorders>
          </w:tcPr>
          <w:p w:rsidR="00F01920" w:rsidRDefault="00F01920" w:rsidP="00A617C6">
            <w:pPr>
              <w:pStyle w:val="BodyTextIndent2"/>
              <w:spacing w:line="240" w:lineRule="auto"/>
              <w:ind w:firstLine="0"/>
            </w:pPr>
            <w:r>
              <w:t>Padi</w:t>
            </w:r>
          </w:p>
        </w:tc>
        <w:tc>
          <w:tcPr>
            <w:tcW w:w="3969" w:type="dxa"/>
            <w:tcBorders>
              <w:top w:val="nil"/>
              <w:left w:val="nil"/>
              <w:bottom w:val="nil"/>
              <w:right w:val="nil"/>
            </w:tcBorders>
          </w:tcPr>
          <w:p w:rsidR="00F01920" w:rsidRDefault="00F01920" w:rsidP="00A617C6">
            <w:pPr>
              <w:pStyle w:val="BodyTextIndent2"/>
              <w:spacing w:line="240" w:lineRule="auto"/>
              <w:ind w:firstLine="0"/>
              <w:jc w:val="center"/>
            </w:pPr>
            <w:r>
              <w:t>3300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8.</w:t>
            </w:r>
          </w:p>
        </w:tc>
        <w:tc>
          <w:tcPr>
            <w:tcW w:w="3249" w:type="dxa"/>
            <w:tcBorders>
              <w:top w:val="nil"/>
              <w:left w:val="nil"/>
              <w:bottom w:val="nil"/>
              <w:right w:val="nil"/>
            </w:tcBorders>
          </w:tcPr>
          <w:p w:rsidR="00F01920" w:rsidRDefault="00F01920" w:rsidP="00A617C6">
            <w:pPr>
              <w:pStyle w:val="BodyTextIndent2"/>
              <w:spacing w:line="240" w:lineRule="auto"/>
              <w:ind w:firstLine="0"/>
            </w:pPr>
            <w:r>
              <w:t>Gandum</w:t>
            </w:r>
          </w:p>
        </w:tc>
        <w:tc>
          <w:tcPr>
            <w:tcW w:w="3969" w:type="dxa"/>
            <w:tcBorders>
              <w:top w:val="nil"/>
              <w:left w:val="nil"/>
              <w:bottom w:val="nil"/>
              <w:right w:val="nil"/>
            </w:tcBorders>
          </w:tcPr>
          <w:p w:rsidR="00F01920" w:rsidRDefault="00F01920" w:rsidP="00A617C6">
            <w:pPr>
              <w:pStyle w:val="BodyTextIndent2"/>
              <w:spacing w:line="240" w:lineRule="auto"/>
              <w:ind w:firstLine="0"/>
              <w:jc w:val="center"/>
            </w:pPr>
            <w:r>
              <w:t>3100</w:t>
            </w:r>
          </w:p>
        </w:tc>
      </w:tr>
      <w:tr w:rsidR="00F01920" w:rsidTr="00A617C6">
        <w:tblPrEx>
          <w:tblCellMar>
            <w:top w:w="0" w:type="dxa"/>
            <w:bottom w:w="0" w:type="dxa"/>
          </w:tblCellMar>
        </w:tblPrEx>
        <w:tc>
          <w:tcPr>
            <w:tcW w:w="720" w:type="dxa"/>
            <w:tcBorders>
              <w:top w:val="nil"/>
              <w:left w:val="nil"/>
              <w:right w:val="nil"/>
            </w:tcBorders>
          </w:tcPr>
          <w:p w:rsidR="00F01920" w:rsidRDefault="00F01920" w:rsidP="00A617C6">
            <w:pPr>
              <w:pStyle w:val="BodyTextIndent2"/>
              <w:spacing w:line="240" w:lineRule="auto"/>
              <w:ind w:firstLine="0"/>
            </w:pPr>
            <w:r>
              <w:t>9.</w:t>
            </w:r>
          </w:p>
        </w:tc>
        <w:tc>
          <w:tcPr>
            <w:tcW w:w="3249" w:type="dxa"/>
            <w:tcBorders>
              <w:top w:val="nil"/>
              <w:left w:val="nil"/>
              <w:right w:val="nil"/>
            </w:tcBorders>
          </w:tcPr>
          <w:p w:rsidR="00F01920" w:rsidRDefault="00F01920" w:rsidP="00A617C6">
            <w:pPr>
              <w:pStyle w:val="BodyTextIndent2"/>
              <w:spacing w:line="240" w:lineRule="auto"/>
              <w:ind w:firstLine="0"/>
            </w:pPr>
            <w:r>
              <w:t>Sorghum</w:t>
            </w:r>
          </w:p>
        </w:tc>
        <w:tc>
          <w:tcPr>
            <w:tcW w:w="3969" w:type="dxa"/>
            <w:tcBorders>
              <w:top w:val="nil"/>
              <w:left w:val="nil"/>
              <w:right w:val="nil"/>
            </w:tcBorders>
          </w:tcPr>
          <w:p w:rsidR="00F01920" w:rsidRDefault="00F01920" w:rsidP="00A617C6">
            <w:pPr>
              <w:pStyle w:val="BodyTextIndent2"/>
              <w:spacing w:line="240" w:lineRule="auto"/>
              <w:ind w:firstLine="0"/>
              <w:jc w:val="center"/>
            </w:pPr>
            <w:r>
              <w:t>4400</w:t>
            </w:r>
          </w:p>
        </w:tc>
      </w:tr>
    </w:tbl>
    <w:p w:rsidR="00F01920" w:rsidRDefault="00F01920" w:rsidP="00522ABB">
      <w:pPr>
        <w:pStyle w:val="NoSpacing"/>
        <w:spacing w:line="360" w:lineRule="auto"/>
        <w:ind w:left="720"/>
        <w:jc w:val="both"/>
        <w:rPr>
          <w:rFonts w:ascii="Times New Roman" w:hAnsi="Times New Roman" w:cs="Times New Roman"/>
          <w:sz w:val="24"/>
          <w:szCs w:val="24"/>
          <w:lang w:val="id-ID"/>
        </w:rPr>
      </w:pPr>
    </w:p>
    <w:p w:rsidR="00D00CF8" w:rsidRDefault="00D00CF8"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4.2. Sumber protein ( High protein feeds)</w:t>
      </w:r>
    </w:p>
    <w:p w:rsidR="001F36A2" w:rsidRDefault="001F36A2"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Bahan baku pakan sumber protein dapat berupa bahan baku yang berasal dari tanaman atau hewan. Bahan baku dari tanaman berasal dari daun tanaman yang dibuat tepung atau buah dan biji tanaman yang diolah sebagai tepung.Contoh tepung daun Indigofera zollingeriana, tepung daun Lamtoro (Leucaena leucosephala), tepung daun turi ( Sesbania grandiflora), tepung buah atau biji  kecipir (Psopocarpus tetragonolobus), bungkil kedelei ( Glycine max) ,  kacang tanah (Arachys hypogea), Tepung dan bungkil </w:t>
      </w:r>
      <w:r w:rsidR="00CC6DBD">
        <w:rPr>
          <w:rFonts w:ascii="Times New Roman" w:hAnsi="Times New Roman" w:cs="Times New Roman"/>
          <w:sz w:val="24"/>
          <w:szCs w:val="24"/>
          <w:lang w:val="id-ID"/>
        </w:rPr>
        <w:t xml:space="preserve">biji kapuk ( Ceiba petandra G). </w:t>
      </w:r>
    </w:p>
    <w:p w:rsidR="00CC6DBD" w:rsidRDefault="00CC6DBD"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Pentingnya protein untuk produktivitas unggas ras petelur/layer selain untuk pertumbuhan maka asam amino yang terkandung dalam protein dari masig masing bahan baku dengan komposisi dan kadar yang spesifik sangat diperlukan untuk sintesa telur. Beberapa asam amino kritis dari bahan baku merupakan faktor penting terjadinya sintesa telur, sehingga kadar protein dan khususnya tinjauan asam amino menjadi penting untuk pakan unggas ras petelur/layer.</w:t>
      </w:r>
      <w:r w:rsidR="00F01920">
        <w:rPr>
          <w:rFonts w:ascii="Times New Roman" w:hAnsi="Times New Roman" w:cs="Times New Roman"/>
          <w:sz w:val="24"/>
          <w:szCs w:val="24"/>
          <w:lang w:val="id-ID"/>
        </w:rPr>
        <w:t xml:space="preserve"> Berikut beberapa bahan baku pakan sumber protein  (hijauan. By product olahan bahan  pangan dan ikan) dengan estimasi nilai proteinnya.</w:t>
      </w:r>
    </w:p>
    <w:p w:rsidR="00F01920" w:rsidRDefault="00F01920"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Tabel 1.2. Bahan baku pakan sumber protein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391"/>
        <w:gridCol w:w="3827"/>
      </w:tblGrid>
      <w:tr w:rsidR="00F01920" w:rsidTr="00A617C6">
        <w:tblPrEx>
          <w:tblCellMar>
            <w:top w:w="0" w:type="dxa"/>
            <w:bottom w:w="0" w:type="dxa"/>
          </w:tblCellMar>
        </w:tblPrEx>
        <w:tc>
          <w:tcPr>
            <w:tcW w:w="720" w:type="dxa"/>
            <w:tcBorders>
              <w:top w:val="thinThickSmallGap" w:sz="24" w:space="0" w:color="auto"/>
              <w:left w:val="nil"/>
              <w:right w:val="nil"/>
            </w:tcBorders>
          </w:tcPr>
          <w:p w:rsidR="00F01920" w:rsidRDefault="00F01920" w:rsidP="00A617C6">
            <w:pPr>
              <w:pStyle w:val="BodyTextIndent2"/>
              <w:spacing w:line="240" w:lineRule="auto"/>
              <w:ind w:firstLine="0"/>
              <w:jc w:val="center"/>
              <w:rPr>
                <w:b/>
                <w:bCs/>
              </w:rPr>
            </w:pPr>
            <w:r>
              <w:rPr>
                <w:b/>
                <w:bCs/>
              </w:rPr>
              <w:t>No.</w:t>
            </w:r>
          </w:p>
        </w:tc>
        <w:tc>
          <w:tcPr>
            <w:tcW w:w="3391" w:type="dxa"/>
            <w:tcBorders>
              <w:top w:val="thinThickSmallGap" w:sz="24" w:space="0" w:color="auto"/>
              <w:left w:val="nil"/>
              <w:right w:val="nil"/>
            </w:tcBorders>
          </w:tcPr>
          <w:p w:rsidR="00F01920" w:rsidRDefault="00F01920" w:rsidP="00A617C6">
            <w:pPr>
              <w:pStyle w:val="BodyTextIndent2"/>
              <w:spacing w:line="240" w:lineRule="auto"/>
              <w:ind w:firstLine="0"/>
              <w:jc w:val="center"/>
              <w:rPr>
                <w:b/>
                <w:bCs/>
              </w:rPr>
            </w:pPr>
            <w:r>
              <w:rPr>
                <w:b/>
                <w:bCs/>
              </w:rPr>
              <w:t>Bahan makanan</w:t>
            </w:r>
          </w:p>
        </w:tc>
        <w:tc>
          <w:tcPr>
            <w:tcW w:w="3827" w:type="dxa"/>
            <w:tcBorders>
              <w:top w:val="thinThickSmallGap" w:sz="24" w:space="0" w:color="auto"/>
              <w:left w:val="nil"/>
              <w:right w:val="nil"/>
            </w:tcBorders>
          </w:tcPr>
          <w:p w:rsidR="00F01920" w:rsidRDefault="00F01920" w:rsidP="00A617C6">
            <w:pPr>
              <w:pStyle w:val="BodyTextIndent2"/>
              <w:spacing w:line="240" w:lineRule="auto"/>
              <w:ind w:firstLine="0"/>
              <w:jc w:val="center"/>
              <w:rPr>
                <w:b/>
                <w:bCs/>
              </w:rPr>
            </w:pPr>
            <w:r>
              <w:rPr>
                <w:b/>
                <w:bCs/>
              </w:rPr>
              <w:t>Nilai protein (%)</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1.</w:t>
            </w:r>
          </w:p>
        </w:tc>
        <w:tc>
          <w:tcPr>
            <w:tcW w:w="3391" w:type="dxa"/>
            <w:tcBorders>
              <w:top w:val="nil"/>
              <w:left w:val="nil"/>
              <w:bottom w:val="nil"/>
              <w:right w:val="nil"/>
            </w:tcBorders>
          </w:tcPr>
          <w:p w:rsidR="00F01920" w:rsidRDefault="00F01920" w:rsidP="00A617C6">
            <w:pPr>
              <w:pStyle w:val="BodyTextIndent2"/>
              <w:spacing w:line="240" w:lineRule="auto"/>
              <w:ind w:firstLine="0"/>
            </w:pPr>
            <w:r>
              <w:t>Tepung ikan</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50-55</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2.</w:t>
            </w:r>
          </w:p>
        </w:tc>
        <w:tc>
          <w:tcPr>
            <w:tcW w:w="3391" w:type="dxa"/>
            <w:tcBorders>
              <w:top w:val="nil"/>
              <w:left w:val="nil"/>
              <w:bottom w:val="nil"/>
              <w:right w:val="nil"/>
            </w:tcBorders>
          </w:tcPr>
          <w:p w:rsidR="00F01920" w:rsidRDefault="00F01920" w:rsidP="00A617C6">
            <w:pPr>
              <w:pStyle w:val="BodyTextIndent2"/>
              <w:spacing w:line="240" w:lineRule="auto"/>
              <w:ind w:firstLine="0"/>
            </w:pPr>
            <w:r>
              <w:t>Tepung udang</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40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3.</w:t>
            </w:r>
          </w:p>
        </w:tc>
        <w:tc>
          <w:tcPr>
            <w:tcW w:w="3391" w:type="dxa"/>
            <w:tcBorders>
              <w:top w:val="nil"/>
              <w:left w:val="nil"/>
              <w:bottom w:val="nil"/>
              <w:right w:val="nil"/>
            </w:tcBorders>
          </w:tcPr>
          <w:p w:rsidR="00F01920" w:rsidRDefault="00F01920" w:rsidP="00A617C6">
            <w:pPr>
              <w:pStyle w:val="BodyTextIndent2"/>
              <w:spacing w:line="240" w:lineRule="auto"/>
              <w:ind w:firstLine="0"/>
            </w:pPr>
            <w:r>
              <w:t>Tepung darah</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75-80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4.</w:t>
            </w:r>
          </w:p>
        </w:tc>
        <w:tc>
          <w:tcPr>
            <w:tcW w:w="3391" w:type="dxa"/>
            <w:tcBorders>
              <w:top w:val="nil"/>
              <w:left w:val="nil"/>
              <w:bottom w:val="nil"/>
              <w:right w:val="nil"/>
            </w:tcBorders>
          </w:tcPr>
          <w:p w:rsidR="00F01920" w:rsidRDefault="00F01920" w:rsidP="00A617C6">
            <w:pPr>
              <w:pStyle w:val="BodyTextIndent2"/>
              <w:spacing w:line="240" w:lineRule="auto"/>
              <w:ind w:firstLine="0"/>
            </w:pPr>
            <w:r>
              <w:t>Tepung daging</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55</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5.</w:t>
            </w:r>
          </w:p>
        </w:tc>
        <w:tc>
          <w:tcPr>
            <w:tcW w:w="3391" w:type="dxa"/>
            <w:tcBorders>
              <w:top w:val="nil"/>
              <w:left w:val="nil"/>
              <w:bottom w:val="nil"/>
              <w:right w:val="nil"/>
            </w:tcBorders>
          </w:tcPr>
          <w:p w:rsidR="00F01920" w:rsidRDefault="00F01920" w:rsidP="00A617C6">
            <w:pPr>
              <w:pStyle w:val="BodyTextIndent2"/>
              <w:spacing w:line="240" w:lineRule="auto"/>
              <w:ind w:firstLine="0"/>
            </w:pPr>
            <w:r>
              <w:t>Skim milk</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34-35</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6.</w:t>
            </w:r>
          </w:p>
        </w:tc>
        <w:tc>
          <w:tcPr>
            <w:tcW w:w="3391" w:type="dxa"/>
            <w:tcBorders>
              <w:top w:val="nil"/>
              <w:left w:val="nil"/>
              <w:bottom w:val="nil"/>
              <w:right w:val="nil"/>
            </w:tcBorders>
          </w:tcPr>
          <w:p w:rsidR="00F01920" w:rsidRDefault="00F01920" w:rsidP="00A617C6">
            <w:pPr>
              <w:pStyle w:val="BodyTextIndent2"/>
              <w:spacing w:line="240" w:lineRule="auto"/>
              <w:ind w:firstLine="0"/>
            </w:pPr>
            <w:r>
              <w:t>Butter milk</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32</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7.</w:t>
            </w:r>
          </w:p>
        </w:tc>
        <w:tc>
          <w:tcPr>
            <w:tcW w:w="3391" w:type="dxa"/>
            <w:tcBorders>
              <w:top w:val="nil"/>
              <w:left w:val="nil"/>
              <w:bottom w:val="nil"/>
              <w:right w:val="nil"/>
            </w:tcBorders>
          </w:tcPr>
          <w:p w:rsidR="00F01920" w:rsidRDefault="00F01920" w:rsidP="00A617C6">
            <w:pPr>
              <w:pStyle w:val="BodyTextIndent2"/>
              <w:spacing w:line="240" w:lineRule="auto"/>
              <w:ind w:firstLine="0"/>
            </w:pPr>
            <w:r>
              <w:t>Daun petai cina</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25-28</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8.</w:t>
            </w:r>
          </w:p>
        </w:tc>
        <w:tc>
          <w:tcPr>
            <w:tcW w:w="3391" w:type="dxa"/>
            <w:tcBorders>
              <w:top w:val="nil"/>
              <w:left w:val="nil"/>
              <w:bottom w:val="nil"/>
              <w:right w:val="nil"/>
            </w:tcBorders>
          </w:tcPr>
          <w:p w:rsidR="00F01920" w:rsidRDefault="00F01920" w:rsidP="00A617C6">
            <w:pPr>
              <w:pStyle w:val="BodyTextIndent2"/>
              <w:spacing w:line="240" w:lineRule="auto"/>
              <w:ind w:firstLine="0"/>
            </w:pPr>
            <w:r>
              <w:t>Daun singkong</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20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9.</w:t>
            </w:r>
          </w:p>
        </w:tc>
        <w:tc>
          <w:tcPr>
            <w:tcW w:w="3391" w:type="dxa"/>
            <w:tcBorders>
              <w:top w:val="nil"/>
              <w:left w:val="nil"/>
              <w:bottom w:val="nil"/>
              <w:right w:val="nil"/>
            </w:tcBorders>
          </w:tcPr>
          <w:p w:rsidR="00F01920" w:rsidRDefault="00F01920" w:rsidP="00A617C6">
            <w:pPr>
              <w:pStyle w:val="BodyTextIndent2"/>
              <w:spacing w:line="240" w:lineRule="auto"/>
              <w:ind w:firstLine="0"/>
            </w:pPr>
            <w:r>
              <w:t>Daun turi</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23</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10.</w:t>
            </w:r>
          </w:p>
        </w:tc>
        <w:tc>
          <w:tcPr>
            <w:tcW w:w="3391" w:type="dxa"/>
            <w:tcBorders>
              <w:top w:val="nil"/>
              <w:left w:val="nil"/>
              <w:bottom w:val="nil"/>
              <w:right w:val="nil"/>
            </w:tcBorders>
          </w:tcPr>
          <w:p w:rsidR="00F01920" w:rsidRDefault="00F01920" w:rsidP="00A617C6">
            <w:pPr>
              <w:pStyle w:val="BodyTextIndent2"/>
              <w:spacing w:line="240" w:lineRule="auto"/>
              <w:ind w:firstLine="0"/>
            </w:pPr>
            <w:r>
              <w:t>Kacang kedelai</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40</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11.</w:t>
            </w:r>
          </w:p>
        </w:tc>
        <w:tc>
          <w:tcPr>
            <w:tcW w:w="3391" w:type="dxa"/>
            <w:tcBorders>
              <w:top w:val="nil"/>
              <w:left w:val="nil"/>
              <w:bottom w:val="nil"/>
              <w:right w:val="nil"/>
            </w:tcBorders>
          </w:tcPr>
          <w:p w:rsidR="00F01920" w:rsidRDefault="00F01920" w:rsidP="00A617C6">
            <w:pPr>
              <w:pStyle w:val="BodyTextIndent2"/>
              <w:spacing w:line="240" w:lineRule="auto"/>
              <w:ind w:firstLine="0"/>
            </w:pPr>
            <w:r>
              <w:t>Kacang tanah</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25</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12.</w:t>
            </w:r>
          </w:p>
        </w:tc>
        <w:tc>
          <w:tcPr>
            <w:tcW w:w="3391" w:type="dxa"/>
            <w:tcBorders>
              <w:top w:val="nil"/>
              <w:left w:val="nil"/>
              <w:bottom w:val="nil"/>
              <w:right w:val="nil"/>
            </w:tcBorders>
          </w:tcPr>
          <w:p w:rsidR="00F01920" w:rsidRDefault="00F01920" w:rsidP="00A617C6">
            <w:pPr>
              <w:pStyle w:val="BodyTextIndent2"/>
              <w:spacing w:line="240" w:lineRule="auto"/>
              <w:ind w:firstLine="0"/>
            </w:pPr>
            <w:r>
              <w:t>Kacang hijau</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24</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lastRenderedPageBreak/>
              <w:t>13.</w:t>
            </w:r>
          </w:p>
        </w:tc>
        <w:tc>
          <w:tcPr>
            <w:tcW w:w="3391" w:type="dxa"/>
            <w:tcBorders>
              <w:top w:val="nil"/>
              <w:left w:val="nil"/>
              <w:bottom w:val="nil"/>
              <w:right w:val="nil"/>
            </w:tcBorders>
          </w:tcPr>
          <w:p w:rsidR="00F01920" w:rsidRDefault="00F01920" w:rsidP="00A617C6">
            <w:pPr>
              <w:pStyle w:val="BodyTextIndent2"/>
              <w:spacing w:line="240" w:lineRule="auto"/>
              <w:ind w:firstLine="0"/>
            </w:pPr>
            <w:r>
              <w:t>Bungkil kacang kedelai</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44-48</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14.</w:t>
            </w:r>
          </w:p>
        </w:tc>
        <w:tc>
          <w:tcPr>
            <w:tcW w:w="3391" w:type="dxa"/>
            <w:tcBorders>
              <w:top w:val="nil"/>
              <w:left w:val="nil"/>
              <w:bottom w:val="nil"/>
              <w:right w:val="nil"/>
            </w:tcBorders>
          </w:tcPr>
          <w:p w:rsidR="00F01920" w:rsidRDefault="00F01920" w:rsidP="00A617C6">
            <w:pPr>
              <w:pStyle w:val="BodyTextIndent2"/>
              <w:spacing w:line="240" w:lineRule="auto"/>
              <w:ind w:firstLine="0"/>
            </w:pPr>
            <w:r>
              <w:t>Bungkil kacang tanah</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25-35</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15.</w:t>
            </w:r>
          </w:p>
        </w:tc>
        <w:tc>
          <w:tcPr>
            <w:tcW w:w="3391" w:type="dxa"/>
            <w:tcBorders>
              <w:top w:val="nil"/>
              <w:left w:val="nil"/>
              <w:bottom w:val="nil"/>
              <w:right w:val="nil"/>
            </w:tcBorders>
          </w:tcPr>
          <w:p w:rsidR="00F01920" w:rsidRDefault="00F01920" w:rsidP="00A617C6">
            <w:pPr>
              <w:pStyle w:val="BodyTextIndent2"/>
              <w:spacing w:line="240" w:lineRule="auto"/>
              <w:ind w:firstLine="0"/>
            </w:pPr>
            <w:r>
              <w:t>Ampas tahu</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43</w:t>
            </w:r>
          </w:p>
        </w:tc>
      </w:tr>
      <w:tr w:rsidR="00F01920" w:rsidTr="00A617C6">
        <w:tblPrEx>
          <w:tblCellMar>
            <w:top w:w="0" w:type="dxa"/>
            <w:bottom w:w="0" w:type="dxa"/>
          </w:tblCellMar>
        </w:tblPrEx>
        <w:tc>
          <w:tcPr>
            <w:tcW w:w="720" w:type="dxa"/>
            <w:tcBorders>
              <w:top w:val="nil"/>
              <w:left w:val="nil"/>
              <w:bottom w:val="nil"/>
              <w:right w:val="nil"/>
            </w:tcBorders>
          </w:tcPr>
          <w:p w:rsidR="00F01920" w:rsidRDefault="00F01920" w:rsidP="00A617C6">
            <w:pPr>
              <w:pStyle w:val="BodyTextIndent2"/>
              <w:spacing w:line="240" w:lineRule="auto"/>
              <w:ind w:firstLine="0"/>
            </w:pPr>
            <w:r>
              <w:t>16.</w:t>
            </w:r>
          </w:p>
        </w:tc>
        <w:tc>
          <w:tcPr>
            <w:tcW w:w="3391" w:type="dxa"/>
            <w:tcBorders>
              <w:top w:val="nil"/>
              <w:left w:val="nil"/>
              <w:bottom w:val="nil"/>
              <w:right w:val="nil"/>
            </w:tcBorders>
          </w:tcPr>
          <w:p w:rsidR="00F01920" w:rsidRDefault="00F01920" w:rsidP="00A617C6">
            <w:pPr>
              <w:pStyle w:val="BodyTextIndent2"/>
              <w:spacing w:line="240" w:lineRule="auto"/>
              <w:ind w:firstLine="0"/>
            </w:pPr>
            <w:r>
              <w:t>Tepung hati</w:t>
            </w:r>
          </w:p>
        </w:tc>
        <w:tc>
          <w:tcPr>
            <w:tcW w:w="3827" w:type="dxa"/>
            <w:tcBorders>
              <w:top w:val="nil"/>
              <w:left w:val="nil"/>
              <w:bottom w:val="nil"/>
              <w:right w:val="nil"/>
            </w:tcBorders>
          </w:tcPr>
          <w:p w:rsidR="00F01920" w:rsidRDefault="00F01920" w:rsidP="00A617C6">
            <w:pPr>
              <w:pStyle w:val="BodyTextIndent2"/>
              <w:spacing w:line="240" w:lineRule="auto"/>
              <w:ind w:firstLine="0"/>
              <w:jc w:val="center"/>
            </w:pPr>
            <w:r>
              <w:t>63</w:t>
            </w:r>
          </w:p>
        </w:tc>
      </w:tr>
      <w:tr w:rsidR="00F01920" w:rsidTr="00A617C6">
        <w:tblPrEx>
          <w:tblCellMar>
            <w:top w:w="0" w:type="dxa"/>
            <w:bottom w:w="0" w:type="dxa"/>
          </w:tblCellMar>
        </w:tblPrEx>
        <w:tc>
          <w:tcPr>
            <w:tcW w:w="720" w:type="dxa"/>
            <w:tcBorders>
              <w:top w:val="nil"/>
              <w:left w:val="nil"/>
              <w:right w:val="nil"/>
            </w:tcBorders>
          </w:tcPr>
          <w:p w:rsidR="00F01920" w:rsidRDefault="00F01920" w:rsidP="00A617C6">
            <w:pPr>
              <w:pStyle w:val="BodyTextIndent2"/>
              <w:spacing w:line="240" w:lineRule="auto"/>
              <w:ind w:firstLine="0"/>
            </w:pPr>
          </w:p>
        </w:tc>
        <w:tc>
          <w:tcPr>
            <w:tcW w:w="3391" w:type="dxa"/>
            <w:tcBorders>
              <w:top w:val="nil"/>
              <w:left w:val="nil"/>
              <w:right w:val="nil"/>
            </w:tcBorders>
          </w:tcPr>
          <w:p w:rsidR="00F01920" w:rsidRDefault="00F01920" w:rsidP="00A617C6">
            <w:pPr>
              <w:pStyle w:val="BodyTextIndent2"/>
              <w:spacing w:line="240" w:lineRule="auto"/>
              <w:ind w:firstLine="0"/>
            </w:pPr>
          </w:p>
        </w:tc>
        <w:tc>
          <w:tcPr>
            <w:tcW w:w="3827" w:type="dxa"/>
            <w:tcBorders>
              <w:top w:val="nil"/>
              <w:left w:val="nil"/>
              <w:right w:val="nil"/>
            </w:tcBorders>
          </w:tcPr>
          <w:p w:rsidR="00F01920" w:rsidRDefault="00F01920" w:rsidP="00A617C6">
            <w:pPr>
              <w:pStyle w:val="BodyTextIndent2"/>
              <w:spacing w:line="240" w:lineRule="auto"/>
              <w:ind w:firstLine="0"/>
              <w:jc w:val="center"/>
            </w:pPr>
          </w:p>
        </w:tc>
      </w:tr>
    </w:tbl>
    <w:p w:rsidR="00F01920" w:rsidRDefault="00F01920" w:rsidP="00522ABB">
      <w:pPr>
        <w:pStyle w:val="NoSpacing"/>
        <w:spacing w:line="360" w:lineRule="auto"/>
        <w:ind w:left="720"/>
        <w:jc w:val="both"/>
        <w:rPr>
          <w:rFonts w:ascii="Times New Roman" w:hAnsi="Times New Roman" w:cs="Times New Roman"/>
          <w:sz w:val="24"/>
          <w:szCs w:val="24"/>
          <w:lang w:val="id-ID"/>
        </w:rPr>
      </w:pPr>
    </w:p>
    <w:p w:rsidR="00AC1D0E" w:rsidRDefault="00AC1D0E"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4.3. Sumber Mineral (Mineral supplements)</w:t>
      </w:r>
    </w:p>
    <w:p w:rsidR="00AA120D" w:rsidRDefault="00AA120D"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Ada makro mineral dan micro mineral. Makro mineral adalah mineral yang dibutuhkan dalam jumlah banyak. Golongan makro mineral ini Calsium (Ca), kalium (K), Mg (Mangan), Natrium (Na), Sulphur (S), Phosphor (P), Chloor (Cl). Mineral mikro . Sumber makro mineral misalnya batu kapur, Magnesium Oksida, garam. Bisa juga dalam bentuk mineral mix yang merupakan gabungan beberapa mineral makro dan mineral mikro.</w:t>
      </w:r>
    </w:p>
    <w:p w:rsidR="00F01920" w:rsidRDefault="00F01920"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Mineral diperlukan ternak antara lain untuk </w:t>
      </w:r>
    </w:p>
    <w:p w:rsidR="00F01920" w:rsidRDefault="00F01920" w:rsidP="00F01920">
      <w:pPr>
        <w:pStyle w:val="BodyTextIndent2"/>
        <w:numPr>
          <w:ilvl w:val="0"/>
          <w:numId w:val="30"/>
        </w:numPr>
        <w:spacing w:line="360" w:lineRule="auto"/>
        <w:ind w:left="993"/>
      </w:pPr>
      <w:r>
        <w:t>Perbaikan dan pertumbuhan jaringan oleh mineral Ca dan P</w:t>
      </w:r>
    </w:p>
    <w:p w:rsidR="00F01920" w:rsidRDefault="00F01920" w:rsidP="00F01920">
      <w:pPr>
        <w:pStyle w:val="BodyTextIndent2"/>
        <w:numPr>
          <w:ilvl w:val="0"/>
          <w:numId w:val="30"/>
        </w:numPr>
        <w:spacing w:line="360" w:lineRule="auto"/>
        <w:ind w:left="993"/>
      </w:pPr>
      <w:r>
        <w:t>Memelihara kondisi ionik dalam tubuh</w:t>
      </w:r>
    </w:p>
    <w:p w:rsidR="00F01920" w:rsidRPr="00F01920" w:rsidRDefault="00F01920" w:rsidP="00F01920">
      <w:pPr>
        <w:pStyle w:val="BodyTextIndent2"/>
        <w:numPr>
          <w:ilvl w:val="0"/>
          <w:numId w:val="30"/>
        </w:numPr>
        <w:spacing w:line="360" w:lineRule="auto"/>
        <w:ind w:left="993"/>
      </w:pPr>
      <w:r>
        <w:t>Memelihara keseimbangan asam basa tubuh yaitu mineral Na</w:t>
      </w:r>
      <w:r w:rsidRPr="00F01920">
        <w:rPr>
          <w:vertAlign w:val="superscript"/>
        </w:rPr>
        <w:t>+</w:t>
      </w:r>
      <w:r>
        <w:t>, K</w:t>
      </w:r>
      <w:r w:rsidRPr="00F01920">
        <w:rPr>
          <w:vertAlign w:val="superscript"/>
        </w:rPr>
        <w:t>+</w:t>
      </w:r>
      <w:r>
        <w:t>, Ca</w:t>
      </w:r>
      <w:r w:rsidRPr="00F01920">
        <w:rPr>
          <w:vertAlign w:val="superscript"/>
        </w:rPr>
        <w:t>++</w:t>
      </w:r>
      <w:r>
        <w:t>, Mg</w:t>
      </w:r>
      <w:r w:rsidRPr="00F01920">
        <w:rPr>
          <w:vertAlign w:val="superscript"/>
        </w:rPr>
        <w:t>++</w:t>
      </w:r>
      <w:r>
        <w:t>, Cl</w:t>
      </w:r>
      <w:r w:rsidRPr="00F01920">
        <w:rPr>
          <w:vertAlign w:val="superscript"/>
        </w:rPr>
        <w:t>-</w:t>
      </w:r>
      <w:r>
        <w:t>, PO</w:t>
      </w:r>
      <w:r w:rsidRPr="00F01920">
        <w:rPr>
          <w:vertAlign w:val="subscript"/>
        </w:rPr>
        <w:t>4</w:t>
      </w:r>
      <w:r w:rsidRPr="00F01920">
        <w:rPr>
          <w:vertAlign w:val="superscript"/>
        </w:rPr>
        <w:t>3-</w:t>
      </w:r>
      <w:r>
        <w:t xml:space="preserve"> dan SO</w:t>
      </w:r>
      <w:r w:rsidRPr="00F01920">
        <w:rPr>
          <w:vertAlign w:val="subscript"/>
        </w:rPr>
        <w:t>4</w:t>
      </w:r>
      <w:r w:rsidRPr="00F01920">
        <w:rPr>
          <w:vertAlign w:val="superscript"/>
        </w:rPr>
        <w:t>3-</w:t>
      </w:r>
    </w:p>
    <w:p w:rsidR="00F01920" w:rsidRDefault="00F01920" w:rsidP="00F01920">
      <w:pPr>
        <w:pStyle w:val="BodyTextIndent2"/>
        <w:numPr>
          <w:ilvl w:val="0"/>
          <w:numId w:val="30"/>
        </w:numPr>
        <w:spacing w:line="360" w:lineRule="auto"/>
        <w:ind w:left="993"/>
      </w:pPr>
      <w:r>
        <w:t>Memelihara tekanan osmotik cairan tubuh</w:t>
      </w:r>
    </w:p>
    <w:p w:rsidR="00F01920" w:rsidRPr="00F01920" w:rsidRDefault="00F01920" w:rsidP="00F01920">
      <w:pPr>
        <w:pStyle w:val="BodyTextIndent2"/>
        <w:numPr>
          <w:ilvl w:val="0"/>
          <w:numId w:val="30"/>
        </w:numPr>
        <w:spacing w:line="360" w:lineRule="auto"/>
        <w:ind w:left="993"/>
      </w:pPr>
      <w:r>
        <w:t>Menjaga kepekaan syaraf dan otot yaitu mineral Na</w:t>
      </w:r>
      <w:r w:rsidRPr="00F01920">
        <w:rPr>
          <w:vertAlign w:val="superscript"/>
        </w:rPr>
        <w:t>+</w:t>
      </w:r>
      <w:r>
        <w:t>, K</w:t>
      </w:r>
      <w:r w:rsidRPr="00F01920">
        <w:rPr>
          <w:vertAlign w:val="superscript"/>
        </w:rPr>
        <w:t>+</w:t>
      </w:r>
      <w:r>
        <w:t>, Ca</w:t>
      </w:r>
      <w:r w:rsidRPr="00F01920">
        <w:rPr>
          <w:vertAlign w:val="superscript"/>
        </w:rPr>
        <w:t>++</w:t>
      </w:r>
      <w:r>
        <w:t>, Mg</w:t>
      </w:r>
      <w:r w:rsidRPr="00F01920">
        <w:rPr>
          <w:vertAlign w:val="superscript"/>
        </w:rPr>
        <w:t>++</w:t>
      </w:r>
    </w:p>
    <w:p w:rsidR="00F01920" w:rsidRDefault="00F01920" w:rsidP="00F01920">
      <w:pPr>
        <w:pStyle w:val="BodyTextIndent2"/>
        <w:numPr>
          <w:ilvl w:val="0"/>
          <w:numId w:val="30"/>
        </w:numPr>
        <w:spacing w:line="360" w:lineRule="auto"/>
        <w:ind w:left="993"/>
      </w:pPr>
      <w:r>
        <w:t>Mengatur transport zat makanan dalam sel</w:t>
      </w:r>
    </w:p>
    <w:p w:rsidR="00F01920" w:rsidRDefault="00F01920" w:rsidP="00F01920">
      <w:pPr>
        <w:pStyle w:val="BodyTextIndent2"/>
        <w:numPr>
          <w:ilvl w:val="0"/>
          <w:numId w:val="30"/>
        </w:numPr>
        <w:spacing w:line="360" w:lineRule="auto"/>
        <w:ind w:left="993"/>
      </w:pPr>
      <w:r>
        <w:t>Mengatur permeabilitas membran sel</w:t>
      </w:r>
    </w:p>
    <w:p w:rsidR="00F01920" w:rsidRDefault="00F01920" w:rsidP="00F01920">
      <w:pPr>
        <w:pStyle w:val="BodyTextIndent2"/>
        <w:numPr>
          <w:ilvl w:val="0"/>
          <w:numId w:val="30"/>
        </w:numPr>
        <w:spacing w:line="360" w:lineRule="auto"/>
        <w:ind w:left="993"/>
      </w:pPr>
      <w:r>
        <w:t>Kofaktor enzim dan mengatur metabolisme</w:t>
      </w:r>
    </w:p>
    <w:p w:rsidR="00EE7E35" w:rsidRDefault="00EE7E35" w:rsidP="00F01920">
      <w:pPr>
        <w:pStyle w:val="NoSpacing"/>
        <w:spacing w:line="360" w:lineRule="auto"/>
        <w:jc w:val="both"/>
        <w:rPr>
          <w:rFonts w:ascii="Times New Roman" w:hAnsi="Times New Roman" w:cs="Times New Roman"/>
          <w:sz w:val="24"/>
          <w:szCs w:val="24"/>
          <w:lang w:val="id-ID"/>
        </w:rPr>
      </w:pPr>
    </w:p>
    <w:p w:rsidR="00AC1D0E" w:rsidRDefault="00AC1D0E"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4.4. Sumber Vitamin (Vitamin supplements)</w:t>
      </w:r>
    </w:p>
    <w:p w:rsidR="00673BEF" w:rsidRDefault="00673BEF"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Bahan baku sumber vitamin biasanya terikut dalam bahan baku, seperti dalam jagung kuning yang mengandung beta karoteen.  Vitamin dalam bahan baku pakan sering rusak karena proses preparasi ataupun karena</w:t>
      </w:r>
      <w:r w:rsidR="00702119">
        <w:rPr>
          <w:rFonts w:ascii="Times New Roman" w:hAnsi="Times New Roman" w:cs="Times New Roman"/>
          <w:sz w:val="24"/>
          <w:szCs w:val="24"/>
          <w:lang w:val="id-ID"/>
        </w:rPr>
        <w:t xml:space="preserve"> penyimpanan yang kurang tepat, sehingga terkena sinar matahari langsung, atau proses pencacahan/pembauatn tepung, pengeringan dan lainnya yang menyebabkan rusaknya ikatan kimia vitamin.</w:t>
      </w:r>
      <w:r>
        <w:rPr>
          <w:rFonts w:ascii="Times New Roman" w:hAnsi="Times New Roman" w:cs="Times New Roman"/>
          <w:sz w:val="24"/>
          <w:szCs w:val="24"/>
          <w:lang w:val="id-ID"/>
        </w:rPr>
        <w:t xml:space="preserve"> </w:t>
      </w:r>
    </w:p>
    <w:p w:rsidR="00AA120D" w:rsidRDefault="00AA120D"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Berikut ini sumber vitamin yang terdapat dalam bahan baku pakan tertera pada Tabel 4.4.</w:t>
      </w:r>
    </w:p>
    <w:p w:rsidR="00AA120D" w:rsidRDefault="00AA120D"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Tabel 4.4 Sumber vitamin dalam bahan baku pakan</w:t>
      </w:r>
    </w:p>
    <w:tbl>
      <w:tblPr>
        <w:tblW w:w="0" w:type="auto"/>
        <w:tblLayout w:type="fixed"/>
        <w:tblLook w:val="0000" w:firstRow="0" w:lastRow="0" w:firstColumn="0" w:lastColumn="0" w:noHBand="0" w:noVBand="0"/>
      </w:tblPr>
      <w:tblGrid>
        <w:gridCol w:w="720"/>
        <w:gridCol w:w="2115"/>
        <w:gridCol w:w="3402"/>
        <w:gridCol w:w="1701"/>
      </w:tblGrid>
      <w:tr w:rsidR="00F01920" w:rsidTr="00F01920">
        <w:tblPrEx>
          <w:tblCellMar>
            <w:top w:w="0" w:type="dxa"/>
            <w:bottom w:w="0" w:type="dxa"/>
          </w:tblCellMar>
        </w:tblPrEx>
        <w:tc>
          <w:tcPr>
            <w:tcW w:w="720" w:type="dxa"/>
            <w:tcBorders>
              <w:top w:val="thinThickSmallGap" w:sz="24" w:space="0" w:color="auto"/>
              <w:bottom w:val="single" w:sz="4" w:space="0" w:color="auto"/>
            </w:tcBorders>
          </w:tcPr>
          <w:p w:rsidR="00F01920" w:rsidRDefault="00F01920" w:rsidP="00A617C6">
            <w:pPr>
              <w:pStyle w:val="BodyTextIndent2"/>
              <w:spacing w:line="240" w:lineRule="auto"/>
              <w:ind w:firstLine="0"/>
              <w:jc w:val="center"/>
              <w:rPr>
                <w:b/>
                <w:bCs/>
              </w:rPr>
            </w:pPr>
            <w:r>
              <w:rPr>
                <w:b/>
                <w:bCs/>
              </w:rPr>
              <w:t>No.</w:t>
            </w:r>
          </w:p>
        </w:tc>
        <w:tc>
          <w:tcPr>
            <w:tcW w:w="2115" w:type="dxa"/>
            <w:tcBorders>
              <w:top w:val="thinThickSmallGap" w:sz="24" w:space="0" w:color="auto"/>
              <w:bottom w:val="single" w:sz="4" w:space="0" w:color="auto"/>
            </w:tcBorders>
          </w:tcPr>
          <w:p w:rsidR="00F01920" w:rsidRDefault="00F01920" w:rsidP="00A617C6">
            <w:pPr>
              <w:pStyle w:val="BodyTextIndent2"/>
              <w:spacing w:line="240" w:lineRule="auto"/>
              <w:ind w:firstLine="0"/>
              <w:jc w:val="center"/>
              <w:rPr>
                <w:b/>
                <w:bCs/>
              </w:rPr>
            </w:pPr>
            <w:r>
              <w:rPr>
                <w:b/>
                <w:bCs/>
              </w:rPr>
              <w:t>Macam vitamin</w:t>
            </w:r>
          </w:p>
        </w:tc>
        <w:tc>
          <w:tcPr>
            <w:tcW w:w="3402" w:type="dxa"/>
            <w:tcBorders>
              <w:top w:val="thinThickSmallGap" w:sz="24" w:space="0" w:color="auto"/>
              <w:bottom w:val="single" w:sz="4" w:space="0" w:color="auto"/>
            </w:tcBorders>
          </w:tcPr>
          <w:p w:rsidR="00F01920" w:rsidRDefault="00F01920" w:rsidP="00A617C6">
            <w:pPr>
              <w:pStyle w:val="BodyTextIndent2"/>
              <w:spacing w:line="240" w:lineRule="auto"/>
              <w:ind w:firstLine="0"/>
              <w:jc w:val="center"/>
              <w:rPr>
                <w:b/>
                <w:bCs/>
              </w:rPr>
            </w:pPr>
            <w:r>
              <w:rPr>
                <w:b/>
                <w:bCs/>
              </w:rPr>
              <w:t>Sumber vitamin</w:t>
            </w:r>
          </w:p>
        </w:tc>
        <w:tc>
          <w:tcPr>
            <w:tcW w:w="1701" w:type="dxa"/>
            <w:tcBorders>
              <w:top w:val="thinThickSmallGap" w:sz="24" w:space="0" w:color="auto"/>
              <w:bottom w:val="single" w:sz="4" w:space="0" w:color="auto"/>
            </w:tcBorders>
          </w:tcPr>
          <w:p w:rsidR="00F01920" w:rsidRDefault="00F01920" w:rsidP="00A617C6">
            <w:pPr>
              <w:pStyle w:val="BodyTextIndent2"/>
              <w:spacing w:line="240" w:lineRule="auto"/>
              <w:ind w:firstLine="0"/>
              <w:jc w:val="center"/>
              <w:rPr>
                <w:b/>
                <w:bCs/>
              </w:rPr>
            </w:pPr>
            <w:r>
              <w:rPr>
                <w:b/>
                <w:bCs/>
              </w:rPr>
              <w:t>Konsentrasi (IU/gram)</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1.</w:t>
            </w:r>
          </w:p>
        </w:tc>
        <w:tc>
          <w:tcPr>
            <w:tcW w:w="2115" w:type="dxa"/>
          </w:tcPr>
          <w:p w:rsidR="00F01920" w:rsidRPr="00770FCB" w:rsidRDefault="00F01920" w:rsidP="00A617C6">
            <w:pPr>
              <w:pStyle w:val="BodyTextIndent2"/>
              <w:spacing w:line="240" w:lineRule="auto"/>
              <w:ind w:firstLine="0"/>
            </w:pPr>
            <w:r w:rsidRPr="00770FCB">
              <w:t>vitamin A</w:t>
            </w:r>
          </w:p>
        </w:tc>
        <w:tc>
          <w:tcPr>
            <w:tcW w:w="3402" w:type="dxa"/>
          </w:tcPr>
          <w:p w:rsidR="00F01920" w:rsidRDefault="00F01920" w:rsidP="00A617C6">
            <w:pPr>
              <w:pStyle w:val="BodyTextIndent2"/>
              <w:spacing w:line="240" w:lineRule="auto"/>
              <w:ind w:firstLine="0"/>
              <w:rPr>
                <w:sz w:val="20"/>
                <w:szCs w:val="20"/>
              </w:rPr>
            </w:pPr>
            <w:r>
              <w:rPr>
                <w:sz w:val="20"/>
                <w:szCs w:val="20"/>
              </w:rPr>
              <w:t>Minyak hati ikan paus</w:t>
            </w:r>
          </w:p>
        </w:tc>
        <w:tc>
          <w:tcPr>
            <w:tcW w:w="1701" w:type="dxa"/>
          </w:tcPr>
          <w:p w:rsidR="00F01920" w:rsidRPr="00443945" w:rsidRDefault="00F01920" w:rsidP="00A617C6">
            <w:pPr>
              <w:pStyle w:val="BodyTextIndent2"/>
              <w:spacing w:line="240" w:lineRule="auto"/>
              <w:ind w:firstLine="0"/>
              <w:jc w:val="center"/>
            </w:pPr>
            <w:r w:rsidRPr="00443945">
              <w:t>400.000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Minyak hati ikan tuna</w:t>
            </w:r>
          </w:p>
        </w:tc>
        <w:tc>
          <w:tcPr>
            <w:tcW w:w="1701" w:type="dxa"/>
          </w:tcPr>
          <w:p w:rsidR="00F01920" w:rsidRPr="00443945" w:rsidRDefault="00F01920" w:rsidP="00A617C6">
            <w:pPr>
              <w:pStyle w:val="BodyTextIndent2"/>
              <w:spacing w:line="240" w:lineRule="auto"/>
              <w:ind w:firstLine="0"/>
              <w:jc w:val="center"/>
            </w:pPr>
            <w:r w:rsidRPr="00443945">
              <w:t>150.000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Minyak hati ikan hiu</w:t>
            </w:r>
          </w:p>
        </w:tc>
        <w:tc>
          <w:tcPr>
            <w:tcW w:w="1701" w:type="dxa"/>
          </w:tcPr>
          <w:p w:rsidR="00F01920" w:rsidRPr="00443945" w:rsidRDefault="00F01920" w:rsidP="00A617C6">
            <w:pPr>
              <w:pStyle w:val="BodyTextIndent2"/>
              <w:spacing w:line="240" w:lineRule="auto"/>
              <w:ind w:firstLine="0"/>
              <w:jc w:val="center"/>
            </w:pPr>
            <w:r w:rsidRPr="00443945">
              <w:t>150.000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Minyak tubuh ikan sarden</w:t>
            </w:r>
          </w:p>
        </w:tc>
        <w:tc>
          <w:tcPr>
            <w:tcW w:w="1701" w:type="dxa"/>
          </w:tcPr>
          <w:p w:rsidR="00F01920" w:rsidRPr="00443945" w:rsidRDefault="00F01920" w:rsidP="00A617C6">
            <w:pPr>
              <w:pStyle w:val="BodyTextIndent2"/>
              <w:spacing w:line="240" w:lineRule="auto"/>
              <w:ind w:firstLine="0"/>
              <w:jc w:val="center"/>
            </w:pPr>
            <w:r w:rsidRPr="00443945">
              <w:t>750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Mentega susu</w:t>
            </w:r>
          </w:p>
        </w:tc>
        <w:tc>
          <w:tcPr>
            <w:tcW w:w="1701" w:type="dxa"/>
          </w:tcPr>
          <w:p w:rsidR="00F01920" w:rsidRPr="00443945" w:rsidRDefault="00F01920" w:rsidP="00A617C6">
            <w:pPr>
              <w:pStyle w:val="BodyTextIndent2"/>
              <w:spacing w:line="240" w:lineRule="auto"/>
              <w:ind w:firstLine="0"/>
              <w:jc w:val="center"/>
            </w:pPr>
            <w:r w:rsidRPr="00443945">
              <w:t>35</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 xml:space="preserve">Keju </w:t>
            </w:r>
          </w:p>
        </w:tc>
        <w:tc>
          <w:tcPr>
            <w:tcW w:w="1701" w:type="dxa"/>
          </w:tcPr>
          <w:p w:rsidR="00F01920" w:rsidRPr="00443945" w:rsidRDefault="00F01920" w:rsidP="00A617C6">
            <w:pPr>
              <w:pStyle w:val="BodyTextIndent2"/>
              <w:spacing w:line="240" w:lineRule="auto"/>
              <w:ind w:firstLine="0"/>
              <w:jc w:val="center"/>
            </w:pPr>
            <w:r w:rsidRPr="00443945">
              <w:t>14</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Telur</w:t>
            </w:r>
          </w:p>
        </w:tc>
        <w:tc>
          <w:tcPr>
            <w:tcW w:w="1701" w:type="dxa"/>
          </w:tcPr>
          <w:p w:rsidR="00F01920" w:rsidRPr="00443945" w:rsidRDefault="00F01920" w:rsidP="00A617C6">
            <w:pPr>
              <w:pStyle w:val="BodyTextIndent2"/>
              <w:spacing w:line="240" w:lineRule="auto"/>
              <w:ind w:firstLine="0"/>
              <w:jc w:val="center"/>
            </w:pPr>
            <w:r w:rsidRPr="00443945">
              <w:t>10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Susu</w:t>
            </w:r>
          </w:p>
        </w:tc>
        <w:tc>
          <w:tcPr>
            <w:tcW w:w="1701" w:type="dxa"/>
          </w:tcPr>
          <w:p w:rsidR="00F01920" w:rsidRPr="00443945" w:rsidRDefault="00F01920" w:rsidP="00A617C6">
            <w:pPr>
              <w:pStyle w:val="BodyTextIndent2"/>
              <w:spacing w:line="240" w:lineRule="auto"/>
              <w:ind w:firstLine="0"/>
              <w:jc w:val="center"/>
            </w:pPr>
            <w:r w:rsidRPr="00443945">
              <w:t>1,5</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2.</w:t>
            </w:r>
          </w:p>
        </w:tc>
        <w:tc>
          <w:tcPr>
            <w:tcW w:w="2115" w:type="dxa"/>
          </w:tcPr>
          <w:p w:rsidR="00F01920" w:rsidRPr="00770FCB" w:rsidRDefault="00F01920" w:rsidP="00A617C6">
            <w:pPr>
              <w:pStyle w:val="BodyTextIndent2"/>
              <w:spacing w:line="240" w:lineRule="auto"/>
              <w:ind w:firstLine="0"/>
            </w:pPr>
            <w:r w:rsidRPr="00770FCB">
              <w:t>provitamin A</w:t>
            </w:r>
          </w:p>
        </w:tc>
        <w:tc>
          <w:tcPr>
            <w:tcW w:w="3402" w:type="dxa"/>
          </w:tcPr>
          <w:p w:rsidR="00F01920" w:rsidRDefault="00F01920" w:rsidP="00A617C6">
            <w:pPr>
              <w:pStyle w:val="BodyTextIndent2"/>
              <w:spacing w:line="240" w:lineRule="auto"/>
              <w:ind w:firstLine="0"/>
              <w:rPr>
                <w:sz w:val="20"/>
                <w:szCs w:val="20"/>
              </w:rPr>
            </w:pPr>
            <w:r>
              <w:rPr>
                <w:sz w:val="20"/>
                <w:szCs w:val="20"/>
              </w:rPr>
              <w:t>Tepung daun alfalfa</w:t>
            </w:r>
          </w:p>
        </w:tc>
        <w:tc>
          <w:tcPr>
            <w:tcW w:w="1701" w:type="dxa"/>
          </w:tcPr>
          <w:p w:rsidR="00F01920" w:rsidRPr="00443945" w:rsidRDefault="00F01920" w:rsidP="00A617C6">
            <w:pPr>
              <w:pStyle w:val="BodyTextIndent2"/>
              <w:spacing w:line="240" w:lineRule="auto"/>
              <w:ind w:firstLine="0"/>
              <w:jc w:val="center"/>
            </w:pPr>
            <w:r w:rsidRPr="00443945">
              <w:t>530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Tepung daun dan batang alfalfa</w:t>
            </w:r>
          </w:p>
        </w:tc>
        <w:tc>
          <w:tcPr>
            <w:tcW w:w="1701" w:type="dxa"/>
          </w:tcPr>
          <w:p w:rsidR="00F01920" w:rsidRPr="00443945" w:rsidRDefault="00F01920" w:rsidP="00A617C6">
            <w:pPr>
              <w:pStyle w:val="BodyTextIndent2"/>
              <w:spacing w:line="240" w:lineRule="auto"/>
              <w:ind w:firstLine="0"/>
              <w:jc w:val="center"/>
            </w:pPr>
            <w:r w:rsidRPr="00443945">
              <w:t>330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Tepung daun dan batang alfalfa kering udara</w:t>
            </w:r>
          </w:p>
        </w:tc>
        <w:tc>
          <w:tcPr>
            <w:tcW w:w="1701" w:type="dxa"/>
          </w:tcPr>
          <w:p w:rsidR="00F01920" w:rsidRPr="00443945" w:rsidRDefault="00F01920" w:rsidP="00A617C6">
            <w:pPr>
              <w:pStyle w:val="BodyTextIndent2"/>
              <w:spacing w:line="240" w:lineRule="auto"/>
              <w:ind w:firstLine="0"/>
              <w:jc w:val="center"/>
            </w:pPr>
            <w:r w:rsidRPr="00443945">
              <w:t>150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Hijauan kering</w:t>
            </w:r>
          </w:p>
        </w:tc>
        <w:tc>
          <w:tcPr>
            <w:tcW w:w="1701" w:type="dxa"/>
          </w:tcPr>
          <w:p w:rsidR="00F01920" w:rsidRPr="00443945" w:rsidRDefault="00F01920" w:rsidP="00A617C6">
            <w:pPr>
              <w:pStyle w:val="BodyTextIndent2"/>
              <w:spacing w:line="240" w:lineRule="auto"/>
              <w:ind w:firstLine="0"/>
              <w:jc w:val="center"/>
            </w:pPr>
            <w:r w:rsidRPr="00443945">
              <w:t>150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Wortel</w:t>
            </w:r>
          </w:p>
        </w:tc>
        <w:tc>
          <w:tcPr>
            <w:tcW w:w="1701" w:type="dxa"/>
          </w:tcPr>
          <w:p w:rsidR="00F01920" w:rsidRPr="00443945" w:rsidRDefault="00F01920" w:rsidP="00A617C6">
            <w:pPr>
              <w:pStyle w:val="BodyTextIndent2"/>
              <w:spacing w:line="240" w:lineRule="auto"/>
              <w:ind w:firstLine="0"/>
              <w:jc w:val="center"/>
            </w:pPr>
            <w:r w:rsidRPr="00443945">
              <w:t>120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Bayam</w:t>
            </w:r>
          </w:p>
        </w:tc>
        <w:tc>
          <w:tcPr>
            <w:tcW w:w="1701" w:type="dxa"/>
          </w:tcPr>
          <w:p w:rsidR="00F01920" w:rsidRPr="00443945" w:rsidRDefault="00F01920" w:rsidP="00A617C6">
            <w:pPr>
              <w:pStyle w:val="BodyTextIndent2"/>
              <w:spacing w:line="240" w:lineRule="auto"/>
              <w:ind w:firstLine="0"/>
              <w:jc w:val="center"/>
            </w:pPr>
            <w:r w:rsidRPr="00443945">
              <w:t>100</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p>
        </w:tc>
        <w:tc>
          <w:tcPr>
            <w:tcW w:w="2115" w:type="dxa"/>
          </w:tcPr>
          <w:p w:rsidR="00F01920" w:rsidRPr="00770FCB" w:rsidRDefault="00F01920" w:rsidP="00A617C6">
            <w:pPr>
              <w:pStyle w:val="BodyTextIndent2"/>
              <w:spacing w:line="240" w:lineRule="auto"/>
              <w:ind w:firstLine="0"/>
            </w:pPr>
          </w:p>
        </w:tc>
        <w:tc>
          <w:tcPr>
            <w:tcW w:w="3402" w:type="dxa"/>
          </w:tcPr>
          <w:p w:rsidR="00F01920" w:rsidRDefault="00F01920" w:rsidP="00A617C6">
            <w:pPr>
              <w:pStyle w:val="BodyTextIndent2"/>
              <w:spacing w:line="240" w:lineRule="auto"/>
              <w:ind w:firstLine="0"/>
              <w:rPr>
                <w:sz w:val="20"/>
                <w:szCs w:val="20"/>
              </w:rPr>
            </w:pPr>
            <w:r>
              <w:rPr>
                <w:sz w:val="20"/>
                <w:szCs w:val="20"/>
              </w:rPr>
              <w:t>Jagung kuning</w:t>
            </w:r>
          </w:p>
        </w:tc>
        <w:tc>
          <w:tcPr>
            <w:tcW w:w="1701" w:type="dxa"/>
          </w:tcPr>
          <w:p w:rsidR="00F01920" w:rsidRPr="00443945" w:rsidRDefault="00F01920" w:rsidP="00A617C6">
            <w:pPr>
              <w:pStyle w:val="BodyTextIndent2"/>
              <w:spacing w:line="240" w:lineRule="auto"/>
              <w:ind w:firstLine="0"/>
              <w:jc w:val="center"/>
            </w:pPr>
            <w:r w:rsidRPr="00443945">
              <w:t>8</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3.</w:t>
            </w:r>
          </w:p>
        </w:tc>
        <w:tc>
          <w:tcPr>
            <w:tcW w:w="2115" w:type="dxa"/>
          </w:tcPr>
          <w:p w:rsidR="00F01920" w:rsidRPr="00770FCB" w:rsidRDefault="00F01920" w:rsidP="00A617C6">
            <w:pPr>
              <w:pStyle w:val="BodyTextIndent2"/>
              <w:spacing w:line="240" w:lineRule="auto"/>
              <w:ind w:firstLine="0"/>
            </w:pPr>
            <w:r w:rsidRPr="00770FCB">
              <w:t>Tiamin</w:t>
            </w:r>
          </w:p>
        </w:tc>
        <w:tc>
          <w:tcPr>
            <w:tcW w:w="3402" w:type="dxa"/>
          </w:tcPr>
          <w:p w:rsidR="00F01920" w:rsidRDefault="00F01920" w:rsidP="00A617C6">
            <w:pPr>
              <w:pStyle w:val="BodyTextIndent2"/>
              <w:spacing w:line="240" w:lineRule="auto"/>
              <w:ind w:firstLine="0"/>
              <w:rPr>
                <w:sz w:val="20"/>
                <w:szCs w:val="20"/>
              </w:rPr>
            </w:pPr>
            <w:r>
              <w:rPr>
                <w:sz w:val="20"/>
                <w:szCs w:val="20"/>
              </w:rPr>
              <w:t>Susu, ragi, hati, butir-butiran, kuning telur, rumput kering dan ginjal</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4.</w:t>
            </w:r>
          </w:p>
        </w:tc>
        <w:tc>
          <w:tcPr>
            <w:tcW w:w="2115" w:type="dxa"/>
          </w:tcPr>
          <w:p w:rsidR="00F01920" w:rsidRPr="00770FCB" w:rsidRDefault="00F01920" w:rsidP="00A617C6">
            <w:pPr>
              <w:pStyle w:val="BodyTextIndent2"/>
              <w:spacing w:line="240" w:lineRule="auto"/>
              <w:ind w:firstLine="0"/>
            </w:pPr>
            <w:r w:rsidRPr="00770FCB">
              <w:t>R</w:t>
            </w:r>
            <w:r w:rsidRPr="00770FCB">
              <w:t>iboflavin</w:t>
            </w:r>
          </w:p>
        </w:tc>
        <w:tc>
          <w:tcPr>
            <w:tcW w:w="3402" w:type="dxa"/>
          </w:tcPr>
          <w:p w:rsidR="00F01920" w:rsidRDefault="00F01920" w:rsidP="00A617C6">
            <w:pPr>
              <w:pStyle w:val="BodyTextIndent2"/>
              <w:spacing w:line="240" w:lineRule="auto"/>
              <w:ind w:firstLine="0"/>
              <w:rPr>
                <w:sz w:val="20"/>
                <w:szCs w:val="20"/>
              </w:rPr>
            </w:pPr>
            <w:r>
              <w:rPr>
                <w:sz w:val="20"/>
                <w:szCs w:val="20"/>
              </w:rPr>
              <w:t>Susu, keju, telur, ikan, bungkil-bungkilan dan ginjal</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5.</w:t>
            </w:r>
          </w:p>
        </w:tc>
        <w:tc>
          <w:tcPr>
            <w:tcW w:w="2115" w:type="dxa"/>
          </w:tcPr>
          <w:p w:rsidR="00F01920" w:rsidRPr="00770FCB" w:rsidRDefault="00F01920" w:rsidP="00A617C6">
            <w:pPr>
              <w:pStyle w:val="BodyTextIndent2"/>
              <w:spacing w:line="240" w:lineRule="auto"/>
              <w:ind w:firstLine="0"/>
            </w:pPr>
            <w:r w:rsidRPr="00770FCB">
              <w:t>asam pantotenat</w:t>
            </w:r>
          </w:p>
        </w:tc>
        <w:tc>
          <w:tcPr>
            <w:tcW w:w="3402" w:type="dxa"/>
          </w:tcPr>
          <w:p w:rsidR="00F01920" w:rsidRDefault="00F01920" w:rsidP="00A617C6">
            <w:pPr>
              <w:pStyle w:val="BodyTextIndent2"/>
              <w:spacing w:line="240" w:lineRule="auto"/>
              <w:ind w:firstLine="0"/>
              <w:rPr>
                <w:sz w:val="20"/>
                <w:szCs w:val="20"/>
              </w:rPr>
            </w:pPr>
            <w:r>
              <w:rPr>
                <w:sz w:val="20"/>
                <w:szCs w:val="20"/>
              </w:rPr>
              <w:t>Hati, kuning telur, susu, bungkil kacang tanah, jerami lafalfa, tetes, beras dan dedak gandum</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6.</w:t>
            </w:r>
          </w:p>
        </w:tc>
        <w:tc>
          <w:tcPr>
            <w:tcW w:w="2115" w:type="dxa"/>
          </w:tcPr>
          <w:p w:rsidR="00F01920" w:rsidRPr="00770FCB" w:rsidRDefault="00F01920" w:rsidP="00A617C6">
            <w:pPr>
              <w:pStyle w:val="BodyTextIndent2"/>
              <w:spacing w:line="240" w:lineRule="auto"/>
              <w:ind w:firstLine="0"/>
            </w:pPr>
            <w:r w:rsidRPr="00770FCB">
              <w:t>asam nikotenat</w:t>
            </w:r>
          </w:p>
        </w:tc>
        <w:tc>
          <w:tcPr>
            <w:tcW w:w="3402" w:type="dxa"/>
          </w:tcPr>
          <w:p w:rsidR="00F01920" w:rsidRDefault="00F01920" w:rsidP="00A617C6">
            <w:pPr>
              <w:pStyle w:val="BodyTextIndent2"/>
              <w:spacing w:line="240" w:lineRule="auto"/>
              <w:ind w:firstLine="0"/>
              <w:rPr>
                <w:sz w:val="20"/>
                <w:szCs w:val="20"/>
              </w:rPr>
            </w:pPr>
            <w:r>
              <w:rPr>
                <w:sz w:val="20"/>
                <w:szCs w:val="20"/>
              </w:rPr>
              <w:t>Susu, daging, telur, ragi, bungkil-bungkilan, rumput kering dan butir-butiran</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7.</w:t>
            </w:r>
          </w:p>
        </w:tc>
        <w:tc>
          <w:tcPr>
            <w:tcW w:w="2115" w:type="dxa"/>
          </w:tcPr>
          <w:p w:rsidR="00F01920" w:rsidRPr="00770FCB" w:rsidRDefault="00F01920" w:rsidP="00A617C6">
            <w:pPr>
              <w:pStyle w:val="BodyTextIndent2"/>
              <w:spacing w:line="240" w:lineRule="auto"/>
              <w:ind w:firstLine="0"/>
            </w:pPr>
            <w:r w:rsidRPr="00770FCB">
              <w:t xml:space="preserve">piridoksin </w:t>
            </w:r>
          </w:p>
        </w:tc>
        <w:tc>
          <w:tcPr>
            <w:tcW w:w="3402" w:type="dxa"/>
          </w:tcPr>
          <w:p w:rsidR="00F01920" w:rsidRDefault="00F01920" w:rsidP="00A617C6">
            <w:pPr>
              <w:pStyle w:val="BodyTextIndent2"/>
              <w:spacing w:line="240" w:lineRule="auto"/>
              <w:ind w:firstLine="0"/>
              <w:rPr>
                <w:sz w:val="20"/>
                <w:szCs w:val="20"/>
              </w:rPr>
            </w:pPr>
            <w:r>
              <w:rPr>
                <w:sz w:val="20"/>
                <w:szCs w:val="20"/>
              </w:rPr>
              <w:t>Ragi, hati, urat daging, kuning telur, susu dan sayur-sayuran</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9.</w:t>
            </w:r>
          </w:p>
        </w:tc>
        <w:tc>
          <w:tcPr>
            <w:tcW w:w="2115" w:type="dxa"/>
          </w:tcPr>
          <w:p w:rsidR="00F01920" w:rsidRPr="00770FCB" w:rsidRDefault="00F01920" w:rsidP="00A617C6">
            <w:pPr>
              <w:pStyle w:val="BodyTextIndent2"/>
              <w:spacing w:line="240" w:lineRule="auto"/>
              <w:ind w:firstLine="0"/>
            </w:pPr>
            <w:r w:rsidRPr="00770FCB">
              <w:t>Biotin</w:t>
            </w:r>
          </w:p>
        </w:tc>
        <w:tc>
          <w:tcPr>
            <w:tcW w:w="3402" w:type="dxa"/>
          </w:tcPr>
          <w:p w:rsidR="00F01920" w:rsidRDefault="00F01920" w:rsidP="00A617C6">
            <w:pPr>
              <w:pStyle w:val="BodyTextIndent2"/>
              <w:spacing w:line="240" w:lineRule="auto"/>
              <w:ind w:firstLine="0"/>
              <w:rPr>
                <w:sz w:val="20"/>
                <w:szCs w:val="20"/>
              </w:rPr>
            </w:pPr>
            <w:r>
              <w:rPr>
                <w:sz w:val="20"/>
                <w:szCs w:val="20"/>
              </w:rPr>
              <w:t>Ragi, jeroan, molasses, susu dan butir-butiran</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10.</w:t>
            </w:r>
          </w:p>
        </w:tc>
        <w:tc>
          <w:tcPr>
            <w:tcW w:w="2115" w:type="dxa"/>
          </w:tcPr>
          <w:p w:rsidR="00F01920" w:rsidRPr="00770FCB" w:rsidRDefault="00F01920" w:rsidP="00A617C6">
            <w:pPr>
              <w:pStyle w:val="BodyTextIndent2"/>
              <w:spacing w:line="240" w:lineRule="auto"/>
              <w:ind w:firstLine="0"/>
            </w:pPr>
            <w:r w:rsidRPr="00770FCB">
              <w:t>Asam folat</w:t>
            </w:r>
          </w:p>
        </w:tc>
        <w:tc>
          <w:tcPr>
            <w:tcW w:w="3402" w:type="dxa"/>
          </w:tcPr>
          <w:p w:rsidR="00F01920" w:rsidRDefault="00F01920" w:rsidP="00A617C6">
            <w:pPr>
              <w:pStyle w:val="BodyTextIndent2"/>
              <w:spacing w:line="240" w:lineRule="auto"/>
              <w:ind w:firstLine="0"/>
              <w:rPr>
                <w:sz w:val="20"/>
                <w:szCs w:val="20"/>
              </w:rPr>
            </w:pPr>
            <w:r>
              <w:rPr>
                <w:sz w:val="20"/>
                <w:szCs w:val="20"/>
              </w:rPr>
              <w:t>Hijauan, jeroan, butiran, kacang kedelai dan hasil ikutan hewan</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11.</w:t>
            </w:r>
          </w:p>
        </w:tc>
        <w:tc>
          <w:tcPr>
            <w:tcW w:w="2115" w:type="dxa"/>
          </w:tcPr>
          <w:p w:rsidR="00F01920" w:rsidRPr="00770FCB" w:rsidRDefault="00F01920" w:rsidP="00A617C6">
            <w:pPr>
              <w:pStyle w:val="BodyTextIndent2"/>
              <w:spacing w:line="240" w:lineRule="auto"/>
              <w:ind w:firstLine="0"/>
            </w:pPr>
            <w:r w:rsidRPr="00770FCB">
              <w:t>Vitamin B12</w:t>
            </w:r>
          </w:p>
        </w:tc>
        <w:tc>
          <w:tcPr>
            <w:tcW w:w="3402" w:type="dxa"/>
          </w:tcPr>
          <w:p w:rsidR="00F01920" w:rsidRDefault="00F01920" w:rsidP="00A617C6">
            <w:pPr>
              <w:pStyle w:val="BodyTextIndent2"/>
              <w:spacing w:line="240" w:lineRule="auto"/>
              <w:ind w:firstLine="0"/>
              <w:rPr>
                <w:sz w:val="20"/>
                <w:szCs w:val="20"/>
              </w:rPr>
            </w:pPr>
            <w:r>
              <w:rPr>
                <w:sz w:val="20"/>
                <w:szCs w:val="20"/>
              </w:rPr>
              <w:t>Susu, daging, tepung ikan, dan hasil ikutan hewan</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12.</w:t>
            </w:r>
          </w:p>
        </w:tc>
        <w:tc>
          <w:tcPr>
            <w:tcW w:w="2115" w:type="dxa"/>
          </w:tcPr>
          <w:p w:rsidR="00F01920" w:rsidRPr="00770FCB" w:rsidRDefault="00F01920" w:rsidP="00A617C6">
            <w:pPr>
              <w:pStyle w:val="BodyTextIndent2"/>
              <w:spacing w:line="240" w:lineRule="auto"/>
              <w:ind w:firstLine="0"/>
            </w:pPr>
            <w:r w:rsidRPr="00770FCB">
              <w:t>Kolin</w:t>
            </w:r>
          </w:p>
        </w:tc>
        <w:tc>
          <w:tcPr>
            <w:tcW w:w="3402" w:type="dxa"/>
          </w:tcPr>
          <w:p w:rsidR="00F01920" w:rsidRDefault="00F01920" w:rsidP="00A617C6">
            <w:pPr>
              <w:pStyle w:val="BodyTextIndent2"/>
              <w:spacing w:line="240" w:lineRule="auto"/>
              <w:ind w:firstLine="0"/>
              <w:rPr>
                <w:sz w:val="20"/>
                <w:szCs w:val="20"/>
              </w:rPr>
            </w:pPr>
            <w:r>
              <w:rPr>
                <w:sz w:val="20"/>
                <w:szCs w:val="20"/>
              </w:rPr>
              <w:t>Susu, daging, telur, ikan dan lemak.</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13.</w:t>
            </w:r>
          </w:p>
        </w:tc>
        <w:tc>
          <w:tcPr>
            <w:tcW w:w="2115" w:type="dxa"/>
          </w:tcPr>
          <w:p w:rsidR="00F01920" w:rsidRPr="00770FCB" w:rsidRDefault="00F01920" w:rsidP="00A617C6">
            <w:pPr>
              <w:pStyle w:val="BodyTextIndent2"/>
              <w:spacing w:line="240" w:lineRule="auto"/>
              <w:ind w:firstLine="0"/>
            </w:pPr>
            <w:r w:rsidRPr="00770FCB">
              <w:t>vitamin D</w:t>
            </w:r>
          </w:p>
        </w:tc>
        <w:tc>
          <w:tcPr>
            <w:tcW w:w="3402" w:type="dxa"/>
          </w:tcPr>
          <w:p w:rsidR="00F01920" w:rsidRDefault="00F01920" w:rsidP="00A617C6">
            <w:pPr>
              <w:pStyle w:val="BodyTextIndent2"/>
              <w:spacing w:line="240" w:lineRule="auto"/>
              <w:ind w:firstLine="0"/>
              <w:rPr>
                <w:sz w:val="20"/>
                <w:szCs w:val="20"/>
              </w:rPr>
            </w:pPr>
            <w:r>
              <w:rPr>
                <w:sz w:val="20"/>
                <w:szCs w:val="20"/>
              </w:rPr>
              <w:t>Minyak hati ikan cod, minyak hati ikan tuna, minyak ikan sarden, telur, dan susu.</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Pr>
          <w:p w:rsidR="00F01920" w:rsidRPr="00443945" w:rsidRDefault="00F01920" w:rsidP="00A617C6">
            <w:pPr>
              <w:pStyle w:val="BodyTextIndent2"/>
              <w:spacing w:line="240" w:lineRule="auto"/>
              <w:ind w:firstLine="0"/>
            </w:pPr>
            <w:r w:rsidRPr="00443945">
              <w:t>14.</w:t>
            </w:r>
          </w:p>
        </w:tc>
        <w:tc>
          <w:tcPr>
            <w:tcW w:w="2115" w:type="dxa"/>
          </w:tcPr>
          <w:p w:rsidR="00F01920" w:rsidRPr="00770FCB" w:rsidRDefault="00F01920" w:rsidP="00A617C6">
            <w:pPr>
              <w:pStyle w:val="BodyTextIndent2"/>
              <w:spacing w:line="240" w:lineRule="auto"/>
              <w:ind w:firstLine="0"/>
            </w:pPr>
            <w:r w:rsidRPr="00770FCB">
              <w:t>vitamin E</w:t>
            </w:r>
          </w:p>
        </w:tc>
        <w:tc>
          <w:tcPr>
            <w:tcW w:w="3402" w:type="dxa"/>
          </w:tcPr>
          <w:p w:rsidR="00F01920" w:rsidRDefault="00F01920" w:rsidP="00A617C6">
            <w:pPr>
              <w:pStyle w:val="BodyTextIndent2"/>
              <w:spacing w:line="240" w:lineRule="auto"/>
              <w:ind w:firstLine="0"/>
              <w:rPr>
                <w:sz w:val="20"/>
                <w:szCs w:val="20"/>
              </w:rPr>
            </w:pPr>
            <w:r>
              <w:rPr>
                <w:sz w:val="20"/>
                <w:szCs w:val="20"/>
              </w:rPr>
              <w:t>Minyak tumbuh-tumbuhan, butir-butiran, telur, colustrum susu sapi, minyak jagung, minyak biji kapas.</w:t>
            </w:r>
          </w:p>
        </w:tc>
        <w:tc>
          <w:tcPr>
            <w:tcW w:w="1701" w:type="dxa"/>
          </w:tcPr>
          <w:p w:rsidR="00F01920" w:rsidRPr="00443945" w:rsidRDefault="00F01920" w:rsidP="00A617C6">
            <w:pPr>
              <w:pStyle w:val="BodyTextIndent2"/>
              <w:spacing w:line="240" w:lineRule="auto"/>
              <w:ind w:firstLine="0"/>
              <w:jc w:val="center"/>
            </w:pPr>
            <w:r w:rsidRPr="00443945">
              <w:t>-</w:t>
            </w:r>
          </w:p>
        </w:tc>
      </w:tr>
      <w:tr w:rsidR="00F01920" w:rsidTr="00F01920">
        <w:tblPrEx>
          <w:tblCellMar>
            <w:top w:w="0" w:type="dxa"/>
            <w:bottom w:w="0" w:type="dxa"/>
          </w:tblCellMar>
        </w:tblPrEx>
        <w:tc>
          <w:tcPr>
            <w:tcW w:w="720" w:type="dxa"/>
            <w:tcBorders>
              <w:bottom w:val="single" w:sz="4" w:space="0" w:color="auto"/>
            </w:tcBorders>
          </w:tcPr>
          <w:p w:rsidR="00F01920" w:rsidRPr="00443945" w:rsidRDefault="00F01920" w:rsidP="00A617C6">
            <w:pPr>
              <w:pStyle w:val="BodyTextIndent2"/>
              <w:spacing w:line="240" w:lineRule="auto"/>
              <w:ind w:firstLine="0"/>
            </w:pPr>
            <w:r w:rsidRPr="00443945">
              <w:t>15.</w:t>
            </w:r>
          </w:p>
        </w:tc>
        <w:tc>
          <w:tcPr>
            <w:tcW w:w="2115" w:type="dxa"/>
            <w:tcBorders>
              <w:bottom w:val="single" w:sz="4" w:space="0" w:color="auto"/>
            </w:tcBorders>
          </w:tcPr>
          <w:p w:rsidR="00F01920" w:rsidRPr="00770FCB" w:rsidRDefault="00F01920" w:rsidP="00A617C6">
            <w:pPr>
              <w:pStyle w:val="BodyTextIndent2"/>
              <w:spacing w:line="240" w:lineRule="auto"/>
              <w:ind w:firstLine="0"/>
            </w:pPr>
            <w:r w:rsidRPr="00770FCB">
              <w:t>vitamin K</w:t>
            </w:r>
          </w:p>
        </w:tc>
        <w:tc>
          <w:tcPr>
            <w:tcW w:w="3402" w:type="dxa"/>
            <w:tcBorders>
              <w:bottom w:val="single" w:sz="4" w:space="0" w:color="auto"/>
            </w:tcBorders>
          </w:tcPr>
          <w:p w:rsidR="00F01920" w:rsidRDefault="00F01920" w:rsidP="00A617C6">
            <w:pPr>
              <w:pStyle w:val="BodyTextIndent2"/>
              <w:spacing w:line="240" w:lineRule="auto"/>
              <w:ind w:firstLine="0"/>
              <w:rPr>
                <w:sz w:val="20"/>
                <w:szCs w:val="20"/>
              </w:rPr>
            </w:pPr>
            <w:r>
              <w:rPr>
                <w:sz w:val="20"/>
                <w:szCs w:val="20"/>
              </w:rPr>
              <w:t>Hijauan, jaringan hewan, tepung ikan yang sedang membusuk</w:t>
            </w:r>
          </w:p>
        </w:tc>
        <w:tc>
          <w:tcPr>
            <w:tcW w:w="1701" w:type="dxa"/>
            <w:tcBorders>
              <w:bottom w:val="single" w:sz="4" w:space="0" w:color="auto"/>
            </w:tcBorders>
          </w:tcPr>
          <w:p w:rsidR="00F01920" w:rsidRPr="00443945" w:rsidRDefault="00F01920" w:rsidP="00A617C6">
            <w:pPr>
              <w:pStyle w:val="BodyTextIndent2"/>
              <w:spacing w:line="240" w:lineRule="auto"/>
              <w:ind w:firstLine="0"/>
              <w:jc w:val="center"/>
            </w:pPr>
            <w:r w:rsidRPr="00443945">
              <w:t>-</w:t>
            </w:r>
          </w:p>
        </w:tc>
      </w:tr>
    </w:tbl>
    <w:p w:rsidR="00F01920" w:rsidRDefault="00F01920" w:rsidP="00522ABB">
      <w:pPr>
        <w:pStyle w:val="NoSpacing"/>
        <w:spacing w:line="360" w:lineRule="auto"/>
        <w:ind w:left="720"/>
        <w:jc w:val="both"/>
        <w:rPr>
          <w:rFonts w:ascii="Times New Roman" w:hAnsi="Times New Roman" w:cs="Times New Roman"/>
          <w:sz w:val="24"/>
          <w:szCs w:val="24"/>
          <w:lang w:val="id-ID"/>
        </w:rPr>
      </w:pPr>
    </w:p>
    <w:p w:rsidR="00AC1D0E" w:rsidRDefault="00AC1D0E"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4.5. Sumber Additif</w:t>
      </w:r>
    </w:p>
    <w:p w:rsidR="00CB4F76" w:rsidRDefault="00CB4F76" w:rsidP="00522ABB">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Bahan additif adalah bahan pakan yang ditambahkan kedalam pakan dengan jumlah sangta sedikit yaitu kurang dari 1% dari total pakan. Bahan additif ditambahkan untuk meningkatkan produktivitas ternak mellaui peningkatan palatabilitas pakan, sehingga konsumsi meningkat dan diharapkan meningkat pula kecernaan  senyawa gizinya. Gizi yang terserap akan meningkatkan jumlah nutrien yang dapat diubah menjadi produk diantaranya pertumbuhan ternak dan produksi telur.  Bahan additif ini dapat berupa rimpang seperti kunyit, jahe, kencur, temulawak dan lainnya yang kandungan nutrisinya tidak berbah</w:t>
      </w:r>
      <w:r w:rsidR="00673BEF">
        <w:rPr>
          <w:rFonts w:ascii="Times New Roman" w:hAnsi="Times New Roman" w:cs="Times New Roman"/>
          <w:sz w:val="24"/>
          <w:szCs w:val="24"/>
          <w:lang w:val="id-ID"/>
        </w:rPr>
        <w:t>aya. Bahan additif pada umumnya mengandung senyawa aktif yang berperan untuk meningkatkan palatabilitas bahan pakan, meningkatkan penyerapan zat gizi, meningkatkan kesehatan ternak. Beberapa riset penggunaan bahan additif rimpang telah banyak dilakukan. Bahan additif yang berupa  antibiotik, hormon saat ini dilarang digunakan mengingat dampak negatif ke ternak dan konsumen dari produk ternaknya.</w:t>
      </w:r>
    </w:p>
    <w:p w:rsidR="007938CD" w:rsidRDefault="007938CD" w:rsidP="007938CD">
      <w:pPr>
        <w:pStyle w:val="BodyTextIndent2"/>
        <w:spacing w:line="360" w:lineRule="auto"/>
      </w:pPr>
      <w:r>
        <w:t xml:space="preserve">Pengelompokan </w:t>
      </w:r>
      <w:r>
        <w:rPr>
          <w:i/>
          <w:iCs/>
        </w:rPr>
        <w:t>feed additive</w:t>
      </w:r>
      <w:r>
        <w:t xml:space="preserve"> berdasarkan aktivitas dan cara kerjanya adalah :</w:t>
      </w:r>
    </w:p>
    <w:p w:rsidR="007938CD" w:rsidRDefault="007938CD" w:rsidP="007938CD">
      <w:pPr>
        <w:pStyle w:val="BodyTextIndent2"/>
        <w:tabs>
          <w:tab w:val="num" w:pos="709"/>
        </w:tabs>
        <w:spacing w:line="360" w:lineRule="auto"/>
        <w:ind w:left="709" w:hanging="420"/>
      </w:pPr>
      <w:r>
        <w:rPr>
          <w:i/>
          <w:iCs/>
        </w:rPr>
        <w:tab/>
      </w:r>
      <w:r>
        <w:rPr>
          <w:i/>
          <w:iCs/>
        </w:rPr>
        <w:tab/>
      </w:r>
      <w:r>
        <w:rPr>
          <w:i/>
          <w:iCs/>
        </w:rPr>
        <w:t>1.   Feed additive</w:t>
      </w:r>
      <w:r>
        <w:t xml:space="preserve"> untuk meningkatkan seleksi dan konsumsi pakan yang dibagi menjadi dua macam yaitu untuk perekat pellet (pellet binder) contohnya adalah lignin sulfonat, sesulosa ester, natrium benzoat dan kondensasi urea formaldehida.  Sedangkan yang lainnya adalah untuk flavouring agen (penambah rasa dan warna pada pakan)  yang contohnya adalah pemanis, garam dan pewarna.</w:t>
      </w:r>
    </w:p>
    <w:p w:rsidR="007938CD" w:rsidRDefault="007938CD" w:rsidP="007938CD">
      <w:pPr>
        <w:pStyle w:val="BodyTextIndent2"/>
        <w:tabs>
          <w:tab w:val="num" w:pos="709"/>
        </w:tabs>
        <w:spacing w:line="360" w:lineRule="auto"/>
        <w:ind w:left="709" w:hanging="420"/>
      </w:pPr>
      <w:r>
        <w:rPr>
          <w:i/>
          <w:iCs/>
        </w:rPr>
        <w:tab/>
        <w:t xml:space="preserve"> 2. </w:t>
      </w:r>
      <w:r>
        <w:rPr>
          <w:i/>
          <w:iCs/>
        </w:rPr>
        <w:t>Feed additive</w:t>
      </w:r>
      <w:r>
        <w:t xml:space="preserve"> untuk membantu proses pencernaan dan absorpsi zat makanan.  Contohnya antara lain antibiotika, enzim, dan senyawa arsen.  Antibiotika untuk membantu pertumbuhan mikro organisme yang mensintesis zat-zat makanan dan menghalangi pertumbuhan mikro organisme yang patogen, di samping juga dapat membunuh mikro organisme yang berbahaya di saluran pencernaan dan menghancurkan mikro organisme dan keraknya yang menempel di dinding usus sehingga dinding usus menjadi lebih tipis dan penyerapan zat-zat makanan menjadi meningkat.  Fungsi enzim adalah untuk mempercepat proses pencernaan zat makanan dalam saluran pencernaan.  Sedangkan fungsi senyawa arsen adalah untuk menghambat </w:t>
      </w:r>
      <w:bookmarkStart w:id="0" w:name="_GoBack"/>
      <w:bookmarkEnd w:id="0"/>
      <w:r>
        <w:t>pertumbuhan mikro flora intestinal yang menghambat proses pencernaan zat-zat makanan.</w:t>
      </w:r>
    </w:p>
    <w:p w:rsidR="007938CD" w:rsidRDefault="007938CD" w:rsidP="007938CD">
      <w:pPr>
        <w:pStyle w:val="BodyTextIndent2"/>
        <w:tabs>
          <w:tab w:val="num" w:pos="420"/>
        </w:tabs>
        <w:spacing w:line="360" w:lineRule="auto"/>
        <w:ind w:left="420" w:hanging="420"/>
      </w:pPr>
      <w:r>
        <w:rPr>
          <w:i/>
          <w:iCs/>
        </w:rPr>
        <w:lastRenderedPageBreak/>
        <w:tab/>
      </w:r>
      <w:r>
        <w:rPr>
          <w:i/>
          <w:iCs/>
        </w:rPr>
        <w:t>3.   Feed additive</w:t>
      </w:r>
      <w:r>
        <w:t xml:space="preserve"> untuk membantu proses metabolisme.  Sebagai contoh adalah hormon dan zat penenang.  Hormon digunakan lewat suntikan atau ditambahkan dalam pakan.  Hormon yang umum digunakan adalah estrogen, stilbesterol dan dietil stilbesterol.  Zat penenang bekerja dengan menekan syaraf pusat sehingga pergerakan unggas menjadi lebih lambat.  Contoh zat penenang antara lain adalah aspirin, resperpin dan hidroksinin.</w:t>
      </w:r>
    </w:p>
    <w:p w:rsidR="007938CD" w:rsidRDefault="007938CD" w:rsidP="007938CD">
      <w:pPr>
        <w:pStyle w:val="BodyTextIndent2"/>
        <w:tabs>
          <w:tab w:val="num" w:pos="420"/>
        </w:tabs>
        <w:spacing w:line="360" w:lineRule="auto"/>
        <w:ind w:left="420" w:hanging="420"/>
      </w:pPr>
      <w:r>
        <w:rPr>
          <w:i/>
          <w:iCs/>
        </w:rPr>
        <w:tab/>
      </w:r>
      <w:r>
        <w:rPr>
          <w:i/>
          <w:iCs/>
        </w:rPr>
        <w:t>4.   Feed additive</w:t>
      </w:r>
      <w:r>
        <w:t xml:space="preserve"> untuk pencegahan penyakit dan kesehatan ternak.  Contohnya adalah bahan pengawet dan anti oksidan.  Fungsi bahan pengawet adalah untuk meningkatkan daya simpan pakan, memperbaiki daya cerna pakan, menghambat aktivitas mikro organisme yang dapat merusak pakan dan meningkatkan konversi pakan.  Contoh bahan pengawet adalah asam propionat dan natrium benzoat.  Anti oksidan berfungsi untuk menghindari oksidasi.  Contoh anti oksidan adalah hidroksi toluena yang mengandung butil, hidroksi anisol yang mengandung butil, non dihidro gualaretic, vitamin E, antibiotika, preparat sulfa dan senyawa halquinol.</w:t>
      </w:r>
    </w:p>
    <w:p w:rsidR="007938CD" w:rsidRDefault="007938CD" w:rsidP="007938CD">
      <w:pPr>
        <w:pStyle w:val="BodyTextIndent2"/>
        <w:tabs>
          <w:tab w:val="num" w:pos="420"/>
        </w:tabs>
        <w:spacing w:line="360" w:lineRule="auto"/>
        <w:ind w:left="420" w:hanging="420"/>
      </w:pPr>
      <w:r>
        <w:rPr>
          <w:i/>
          <w:iCs/>
        </w:rPr>
        <w:tab/>
      </w:r>
      <w:r>
        <w:rPr>
          <w:i/>
          <w:iCs/>
        </w:rPr>
        <w:t>5.   Feed additive</w:t>
      </w:r>
      <w:r>
        <w:t xml:space="preserve"> untuk memperbaiki kualitas produksi.  Contohnya antara lain adalah hormon, enzim dan premiks.</w:t>
      </w:r>
    </w:p>
    <w:p w:rsidR="007938CD" w:rsidRPr="007A0274" w:rsidRDefault="007938CD" w:rsidP="00522ABB">
      <w:pPr>
        <w:pStyle w:val="NoSpacing"/>
        <w:spacing w:line="360" w:lineRule="auto"/>
        <w:ind w:left="720"/>
        <w:jc w:val="both"/>
        <w:rPr>
          <w:rFonts w:ascii="Times New Roman" w:hAnsi="Times New Roman" w:cs="Times New Roman"/>
          <w:b/>
          <w:sz w:val="24"/>
          <w:szCs w:val="24"/>
        </w:rPr>
      </w:pPr>
    </w:p>
    <w:p w:rsidR="00522ABB" w:rsidRPr="00FA2BAF" w:rsidRDefault="00522ABB" w:rsidP="00F97912">
      <w:pPr>
        <w:pStyle w:val="ListParagraph"/>
        <w:numPr>
          <w:ilvl w:val="0"/>
          <w:numId w:val="29"/>
        </w:num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lang w:val="id-ID"/>
        </w:rPr>
        <w:t xml:space="preserve">Eksplorasi </w:t>
      </w:r>
      <w:proofErr w:type="spellStart"/>
      <w:r>
        <w:rPr>
          <w:rFonts w:asciiTheme="majorBidi" w:hAnsiTheme="majorBidi" w:cstheme="majorBidi"/>
          <w:b/>
          <w:bCs/>
          <w:sz w:val="24"/>
          <w:szCs w:val="24"/>
        </w:rPr>
        <w:t>bahan</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baku</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pakan</w:t>
      </w:r>
      <w:proofErr w:type="spellEnd"/>
      <w:r>
        <w:rPr>
          <w:rFonts w:asciiTheme="majorBidi" w:hAnsiTheme="majorBidi" w:cstheme="majorBidi"/>
          <w:b/>
          <w:bCs/>
          <w:sz w:val="24"/>
          <w:szCs w:val="24"/>
        </w:rPr>
        <w:t xml:space="preserve"> </w:t>
      </w:r>
      <w:r w:rsidR="00823F3C">
        <w:rPr>
          <w:rFonts w:asciiTheme="majorBidi" w:hAnsiTheme="majorBidi" w:cstheme="majorBidi"/>
          <w:b/>
          <w:bCs/>
          <w:sz w:val="24"/>
          <w:szCs w:val="24"/>
          <w:lang w:val="id-ID"/>
        </w:rPr>
        <w:t xml:space="preserve">non </w:t>
      </w:r>
      <w:proofErr w:type="spellStart"/>
      <w:r>
        <w:rPr>
          <w:rFonts w:asciiTheme="majorBidi" w:hAnsiTheme="majorBidi" w:cstheme="majorBidi"/>
          <w:b/>
          <w:bCs/>
          <w:sz w:val="24"/>
          <w:szCs w:val="24"/>
        </w:rPr>
        <w:t>konvensional</w:t>
      </w:r>
      <w:proofErr w:type="spellEnd"/>
      <w:r w:rsidR="007175DB">
        <w:rPr>
          <w:rFonts w:asciiTheme="majorBidi" w:hAnsiTheme="majorBidi" w:cstheme="majorBidi"/>
          <w:b/>
          <w:bCs/>
          <w:sz w:val="24"/>
          <w:szCs w:val="24"/>
          <w:lang w:val="id-ID"/>
        </w:rPr>
        <w:t>/Alternatif</w:t>
      </w:r>
    </w:p>
    <w:p w:rsidR="00522ABB" w:rsidRDefault="00823F3C" w:rsidP="00522ABB">
      <w:pPr>
        <w:pStyle w:val="ListParagraph"/>
        <w:spacing w:after="0" w:line="36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 xml:space="preserve">Eksplorasi </w:t>
      </w:r>
      <w:r w:rsidR="008D1A99">
        <w:rPr>
          <w:rFonts w:asciiTheme="majorBidi" w:hAnsiTheme="majorBidi" w:cstheme="majorBidi"/>
          <w:sz w:val="24"/>
          <w:szCs w:val="24"/>
          <w:lang w:val="id-ID"/>
        </w:rPr>
        <w:t xml:space="preserve">bahan baku pakan non konvensional </w:t>
      </w:r>
      <w:r>
        <w:rPr>
          <w:rFonts w:asciiTheme="majorBidi" w:hAnsiTheme="majorBidi" w:cstheme="majorBidi"/>
          <w:sz w:val="24"/>
          <w:szCs w:val="24"/>
          <w:lang w:val="id-ID"/>
        </w:rPr>
        <w:t xml:space="preserve">adalah mencari </w:t>
      </w:r>
      <w:proofErr w:type="spellStart"/>
      <w:r w:rsidR="00522ABB">
        <w:rPr>
          <w:rFonts w:asciiTheme="majorBidi" w:hAnsiTheme="majorBidi" w:cstheme="majorBidi"/>
          <w:sz w:val="24"/>
          <w:szCs w:val="24"/>
        </w:rPr>
        <w:t>bahan</w:t>
      </w:r>
      <w:proofErr w:type="spellEnd"/>
      <w:r w:rsidR="00522ABB">
        <w:rPr>
          <w:rFonts w:asciiTheme="majorBidi" w:hAnsiTheme="majorBidi" w:cstheme="majorBidi"/>
          <w:sz w:val="24"/>
          <w:szCs w:val="24"/>
        </w:rPr>
        <w:t xml:space="preserve"> </w:t>
      </w:r>
      <w:proofErr w:type="spellStart"/>
      <w:r w:rsidR="00522ABB">
        <w:rPr>
          <w:rFonts w:asciiTheme="majorBidi" w:hAnsiTheme="majorBidi" w:cstheme="majorBidi"/>
          <w:sz w:val="24"/>
          <w:szCs w:val="24"/>
        </w:rPr>
        <w:t>pakan</w:t>
      </w:r>
      <w:proofErr w:type="spellEnd"/>
      <w:r w:rsidR="00522ABB">
        <w:rPr>
          <w:rFonts w:asciiTheme="majorBidi" w:hAnsiTheme="majorBidi" w:cstheme="majorBidi"/>
          <w:sz w:val="24"/>
          <w:szCs w:val="24"/>
        </w:rPr>
        <w:t xml:space="preserve"> yang </w:t>
      </w:r>
      <w:r w:rsidR="008D1A99">
        <w:rPr>
          <w:rFonts w:asciiTheme="majorBidi" w:hAnsiTheme="majorBidi" w:cstheme="majorBidi"/>
          <w:sz w:val="24"/>
          <w:szCs w:val="24"/>
          <w:lang w:val="id-ID"/>
        </w:rPr>
        <w:t xml:space="preserve">belum umum digunakan dengan kualitas gizi </w:t>
      </w:r>
      <w:proofErr w:type="spellStart"/>
      <w:r w:rsidR="00522ABB">
        <w:rPr>
          <w:rFonts w:asciiTheme="majorBidi" w:hAnsiTheme="majorBidi" w:cstheme="majorBidi"/>
          <w:sz w:val="24"/>
          <w:szCs w:val="24"/>
        </w:rPr>
        <w:t>sesuai</w:t>
      </w:r>
      <w:proofErr w:type="spellEnd"/>
      <w:r w:rsidR="00522ABB">
        <w:rPr>
          <w:rFonts w:asciiTheme="majorBidi" w:hAnsiTheme="majorBidi" w:cstheme="majorBidi"/>
          <w:sz w:val="24"/>
          <w:szCs w:val="24"/>
        </w:rPr>
        <w:t xml:space="preserve"> </w:t>
      </w:r>
      <w:proofErr w:type="spellStart"/>
      <w:r w:rsidR="00522ABB">
        <w:rPr>
          <w:rFonts w:asciiTheme="majorBidi" w:hAnsiTheme="majorBidi" w:cstheme="majorBidi"/>
          <w:sz w:val="24"/>
          <w:szCs w:val="24"/>
        </w:rPr>
        <w:t>dengan</w:t>
      </w:r>
      <w:proofErr w:type="spellEnd"/>
      <w:r w:rsidR="00522ABB">
        <w:rPr>
          <w:rFonts w:asciiTheme="majorBidi" w:hAnsiTheme="majorBidi" w:cstheme="majorBidi"/>
          <w:sz w:val="24"/>
          <w:szCs w:val="24"/>
        </w:rPr>
        <w:t xml:space="preserve"> </w:t>
      </w:r>
      <w:proofErr w:type="spellStart"/>
      <w:r w:rsidR="00522ABB">
        <w:rPr>
          <w:rFonts w:asciiTheme="majorBidi" w:hAnsiTheme="majorBidi" w:cstheme="majorBidi"/>
          <w:sz w:val="24"/>
          <w:szCs w:val="24"/>
        </w:rPr>
        <w:t>harapan</w:t>
      </w:r>
      <w:proofErr w:type="spellEnd"/>
      <w:r w:rsidR="00522ABB">
        <w:rPr>
          <w:rFonts w:asciiTheme="majorBidi" w:hAnsiTheme="majorBidi" w:cstheme="majorBidi"/>
          <w:sz w:val="24"/>
          <w:szCs w:val="24"/>
        </w:rPr>
        <w:t xml:space="preserve">. </w:t>
      </w:r>
      <w:r w:rsidR="00522ABB">
        <w:rPr>
          <w:rFonts w:asciiTheme="majorBidi" w:hAnsiTheme="majorBidi" w:cstheme="majorBidi"/>
          <w:sz w:val="24"/>
          <w:szCs w:val="24"/>
          <w:lang w:val="id-ID"/>
        </w:rPr>
        <w:t>Bahan pakan yang baik dan berkualitas serta berpotensi menghasilkan keuntungan yang tinggi adalah bahan baku pakan yang kualitasnya bagus, harga bahan baku murah, tersedia banyak,sumber  bahan baku tidak jauh dari lokasi usaha, akses untuk memperoleh bahan baku pakan mudah, aman. Semua kriteria tersebut tentu akan berdampak pada kontinyuitas pasokan bahan baku pakan untuk mendukung kesetabilan produktivitas ternak unggas. Bahan pakan konvensional seperti biji jagung, shorghum, bekatul, dedak, bungkil kedelai, bungkil kelapa. Bahan pakan konvensional mempunyai harga mahal karena sebagian bersaing dengan kebutuhan manusia, dan sebagian bersaing untuk pakan ternak lainnya. Ketersediaan bahan baku pakan konvensional relatif stabil, karena terkait dengan bahan pa</w:t>
      </w:r>
      <w:r w:rsidR="008D1A99">
        <w:rPr>
          <w:rFonts w:asciiTheme="majorBidi" w:hAnsiTheme="majorBidi" w:cstheme="majorBidi"/>
          <w:sz w:val="24"/>
          <w:szCs w:val="24"/>
          <w:lang w:val="id-ID"/>
        </w:rPr>
        <w:t xml:space="preserve">ngan. Untuk mencari </w:t>
      </w:r>
      <w:r w:rsidR="00522ABB">
        <w:rPr>
          <w:rFonts w:asciiTheme="majorBidi" w:hAnsiTheme="majorBidi" w:cstheme="majorBidi"/>
          <w:sz w:val="24"/>
          <w:szCs w:val="24"/>
          <w:lang w:val="id-ID"/>
        </w:rPr>
        <w:t>bahan baku pakan</w:t>
      </w:r>
      <w:r w:rsidR="008D1A99">
        <w:rPr>
          <w:rFonts w:asciiTheme="majorBidi" w:hAnsiTheme="majorBidi" w:cstheme="majorBidi"/>
          <w:sz w:val="24"/>
          <w:szCs w:val="24"/>
          <w:lang w:val="id-ID"/>
        </w:rPr>
        <w:t xml:space="preserve"> non </w:t>
      </w:r>
      <w:r w:rsidR="00522ABB">
        <w:rPr>
          <w:rFonts w:asciiTheme="majorBidi" w:hAnsiTheme="majorBidi" w:cstheme="majorBidi"/>
          <w:sz w:val="24"/>
          <w:szCs w:val="24"/>
          <w:lang w:val="id-ID"/>
        </w:rPr>
        <w:t xml:space="preserve"> konvensional diperlukan lat</w:t>
      </w:r>
      <w:r w:rsidR="008D1A99">
        <w:rPr>
          <w:rFonts w:asciiTheme="majorBidi" w:hAnsiTheme="majorBidi" w:cstheme="majorBidi"/>
          <w:sz w:val="24"/>
          <w:szCs w:val="24"/>
          <w:lang w:val="id-ID"/>
        </w:rPr>
        <w:t xml:space="preserve">ihan dan ketrampilan agar diperoleh bahan baku yang berkualitas dengan </w:t>
      </w:r>
      <w:r w:rsidR="008D1A99">
        <w:rPr>
          <w:rFonts w:asciiTheme="majorBidi" w:hAnsiTheme="majorBidi" w:cstheme="majorBidi"/>
          <w:sz w:val="24"/>
          <w:szCs w:val="24"/>
          <w:lang w:val="id-ID"/>
        </w:rPr>
        <w:lastRenderedPageBreak/>
        <w:t xml:space="preserve">harga terjangkau dan ketersediaan masih tinggi. Telah banyak riset untuk menghasilkan bahan baku pakan non konvensional, seperti penggunaan daun leguminosa untuk menggantikan sumber pakan protein tinggi., penggunaan tetes/molases, tepung daun ketela pohon untuk menambah energi, tepung biji bungan matahari untuk sumber vitamin dan lainnya. </w:t>
      </w:r>
      <w:r w:rsidR="00C556E7">
        <w:rPr>
          <w:rFonts w:asciiTheme="majorBidi" w:hAnsiTheme="majorBidi" w:cstheme="majorBidi"/>
          <w:sz w:val="24"/>
          <w:szCs w:val="24"/>
          <w:lang w:val="id-ID"/>
        </w:rPr>
        <w:t xml:space="preserve">Limbah roti tawar dari hotel, restaurant dan kedai makan yang sudah kadaluarsa merupakan alternatif sebagai sumber energi karena terbuat dari gandum. </w:t>
      </w:r>
      <w:r w:rsidR="008D1A99">
        <w:rPr>
          <w:rFonts w:asciiTheme="majorBidi" w:hAnsiTheme="majorBidi" w:cstheme="majorBidi"/>
          <w:sz w:val="24"/>
          <w:szCs w:val="24"/>
          <w:lang w:val="id-ID"/>
        </w:rPr>
        <w:t xml:space="preserve">Penggunaan rimpang dan kulit buah juga telah banyak dilakukan riset sebagai pengganti bahan baku sumber vitamin, mineral dan sekaligus dimanfaatkan zat aktifnya yang merupakan bagian dari additif. </w:t>
      </w:r>
      <w:r w:rsidR="007938CD">
        <w:rPr>
          <w:rFonts w:asciiTheme="majorBidi" w:hAnsiTheme="majorBidi" w:cstheme="majorBidi"/>
          <w:sz w:val="24"/>
          <w:szCs w:val="24"/>
          <w:lang w:val="id-ID"/>
        </w:rPr>
        <w:t>Bungkil biji karet, bungkil biji kapuk,</w:t>
      </w:r>
    </w:p>
    <w:p w:rsidR="007938CD" w:rsidRPr="00BD2955" w:rsidRDefault="007938CD" w:rsidP="00522ABB">
      <w:pPr>
        <w:pStyle w:val="ListParagraph"/>
        <w:spacing w:after="0" w:line="360" w:lineRule="auto"/>
        <w:ind w:left="567"/>
        <w:jc w:val="both"/>
        <w:rPr>
          <w:rFonts w:asciiTheme="majorBidi" w:hAnsiTheme="majorBidi" w:cstheme="majorBidi"/>
          <w:sz w:val="24"/>
          <w:szCs w:val="24"/>
          <w:lang w:val="id-ID"/>
        </w:rPr>
      </w:pPr>
      <w:r>
        <w:rPr>
          <w:rFonts w:asciiTheme="majorBidi" w:hAnsiTheme="majorBidi" w:cstheme="majorBidi"/>
          <w:sz w:val="24"/>
          <w:szCs w:val="24"/>
          <w:lang w:val="id-ID"/>
        </w:rPr>
        <w:t>Beberapa bahan pakan non konvensional yang telah banyak digunakan, sumber protein diantaranya bungkil kacang tanah, tepung daun ubi kayu, tepung daging katak, tepung daging  bekicot, b</w:t>
      </w:r>
      <w:r>
        <w:rPr>
          <w:rFonts w:asciiTheme="majorBidi" w:hAnsiTheme="majorBidi" w:cstheme="majorBidi"/>
          <w:sz w:val="24"/>
          <w:szCs w:val="24"/>
          <w:lang w:val="id-ID"/>
        </w:rPr>
        <w:t xml:space="preserve">ungkil </w:t>
      </w:r>
      <w:r>
        <w:rPr>
          <w:rFonts w:asciiTheme="majorBidi" w:hAnsiTheme="majorBidi" w:cstheme="majorBidi"/>
          <w:sz w:val="24"/>
          <w:szCs w:val="24"/>
          <w:lang w:val="id-ID"/>
        </w:rPr>
        <w:t>biji karet, bungkil biji kapuk. Sumber serat ,  bungkil biji kelapa sawit. Sumber energi, tepung umbi ubi jalar, isi rumen sapi, tepung daun pisang, tepung ubi kayu. Bahan additif, pupuk pelengkap cair, klor propamid, getah pepaya, ragi tape, ekstrak tanaman tapak dara, dan semua rimpang jahe, kunyit, temulawak dan lainnya.</w:t>
      </w:r>
    </w:p>
    <w:p w:rsidR="00522ABB" w:rsidRPr="00F75D99" w:rsidRDefault="00522ABB" w:rsidP="00522ABB">
      <w:pPr>
        <w:pStyle w:val="NoSpacing"/>
        <w:spacing w:line="360" w:lineRule="auto"/>
        <w:ind w:left="720"/>
        <w:jc w:val="both"/>
        <w:rPr>
          <w:rFonts w:ascii="Times New Roman" w:hAnsi="Times New Roman" w:cs="Times New Roman"/>
          <w:b/>
          <w:sz w:val="24"/>
          <w:szCs w:val="24"/>
        </w:rPr>
      </w:pPr>
    </w:p>
    <w:p w:rsidR="00CC6DBD" w:rsidRDefault="00CC6DBD" w:rsidP="00CC6DBD">
      <w:pPr>
        <w:pStyle w:val="NoSpacing"/>
        <w:numPr>
          <w:ilvl w:val="0"/>
          <w:numId w:val="2"/>
        </w:num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Forum </w:t>
      </w:r>
      <w:proofErr w:type="spellStart"/>
      <w:r>
        <w:rPr>
          <w:rFonts w:ascii="Times New Roman" w:hAnsi="Times New Roman" w:cs="Times New Roman"/>
          <w:b/>
          <w:sz w:val="24"/>
          <w:szCs w:val="24"/>
        </w:rPr>
        <w:t>Diskusi</w:t>
      </w:r>
      <w:proofErr w:type="spellEnd"/>
      <w:r>
        <w:rPr>
          <w:rFonts w:ascii="Times New Roman" w:hAnsi="Times New Roman" w:cs="Times New Roman"/>
          <w:b/>
          <w:sz w:val="24"/>
          <w:szCs w:val="24"/>
          <w:lang w:val="id-ID"/>
        </w:rPr>
        <w:t xml:space="preserve"> 2</w:t>
      </w:r>
    </w:p>
    <w:p w:rsidR="00BD2955" w:rsidRDefault="00CC6DBD" w:rsidP="00CC6DBD">
      <w:pPr>
        <w:pStyle w:val="NoSpacing"/>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lang w:val="id-ID"/>
        </w:rPr>
        <w:t xml:space="preserve"> Adelia seorang lulusan ekonomi menejemen dari suatu perguruan tinggi yang berminat mengembangkan usaha yang sudah dirintis oleh orangtuanya, yaitu pemasok bahan baku pakan untuk ternak. Selama kuliah Adelia sudah melibatkan diri dalam urusan bisnis orangtuanya, meskipun sekedar membantu terkait dalam urusan penerimaan dan pengiriman bahan baku. Karena sudah mengetahui tentang bahan baku pakan unggas Ras Petelur/Layer, maka Adelia berminat mengembangkannya menjadi strat up yang usahanya terpisah dari usaha orangtua. Saudara sebagai seorang yang sudah belajar dan mengetahui tentang bahan baku pakan tersebut, berikan saran kepada Adelia terkait bahan baku yang </w:t>
      </w:r>
      <w:r w:rsidR="00EE7E35">
        <w:rPr>
          <w:rFonts w:ascii="Times New Roman" w:hAnsi="Times New Roman" w:cs="Times New Roman"/>
          <w:sz w:val="24"/>
          <w:szCs w:val="24"/>
          <w:lang w:val="id-ID"/>
        </w:rPr>
        <w:t>bel</w:t>
      </w:r>
      <w:r w:rsidR="00C556E7">
        <w:rPr>
          <w:rFonts w:ascii="Times New Roman" w:hAnsi="Times New Roman" w:cs="Times New Roman"/>
          <w:sz w:val="24"/>
          <w:szCs w:val="24"/>
          <w:lang w:val="id-ID"/>
        </w:rPr>
        <w:t>u</w:t>
      </w:r>
      <w:r w:rsidR="00EE7E35">
        <w:rPr>
          <w:rFonts w:ascii="Times New Roman" w:hAnsi="Times New Roman" w:cs="Times New Roman"/>
          <w:sz w:val="24"/>
          <w:szCs w:val="24"/>
          <w:lang w:val="id-ID"/>
        </w:rPr>
        <w:t>m banyak digunakan oleh peternak/industri, harga murah karena belum bersaing dengan kebutuhan manusia, dan diprediksi dampak ke produksi telur tinggi.</w:t>
      </w:r>
    </w:p>
    <w:p w:rsidR="00BD2955" w:rsidRDefault="007938CD" w:rsidP="00C556E7">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BA2172" w:rsidRDefault="00BA2172" w:rsidP="00BA2172">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BA2172" w:rsidRDefault="00BA2172" w:rsidP="00F75D99">
      <w:pPr>
        <w:pStyle w:val="NoSpacing"/>
        <w:numPr>
          <w:ilvl w:val="0"/>
          <w:numId w:val="7"/>
        </w:numPr>
        <w:spacing w:line="36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rPr>
        <w:t>Rangkuman</w:t>
      </w:r>
      <w:proofErr w:type="spellEnd"/>
    </w:p>
    <w:p w:rsidR="00F67A1A" w:rsidRDefault="00432D31" w:rsidP="00432D31">
      <w:pPr>
        <w:pStyle w:val="NoSpacing"/>
        <w:spacing w:line="36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Bahan baku pakan berkualitas merupakan dasar dari pakan serasi yang diharapkan dapat meningkatkan produktivitas usaha ayam Ras petelur/layer. Bahan baku pakan konvensional yang mulai berkurang pasokannya seyogyanya sudah mulai diganti dengan bahan baku pakan non konvensional yang tisak bersaing dengan kebutuhan manusia maupun ternak lainnya, tetapi mempunyai kualitas gizi yang tidak kalah dari bahan baku pakan konvensional. Eksplorasi bahan baku pakan tetap harus memperhatikan unsur kontinyuitas , kuantitas dan kualitas, serta peruntukannya apakah sebagai sumber energi, protein</w:t>
      </w:r>
      <w:r w:rsidR="007175DB">
        <w:rPr>
          <w:rFonts w:ascii="Times New Roman" w:hAnsi="Times New Roman" w:cs="Times New Roman"/>
          <w:sz w:val="24"/>
          <w:szCs w:val="24"/>
          <w:lang w:val="id-ID"/>
        </w:rPr>
        <w:t xml:space="preserve">, mineral atau vitamin. Pengetahuan tentang prinsip pakan unggas Layer dan </w:t>
      </w:r>
      <w:r>
        <w:rPr>
          <w:rFonts w:ascii="Times New Roman" w:hAnsi="Times New Roman" w:cs="Times New Roman"/>
          <w:sz w:val="24"/>
          <w:szCs w:val="24"/>
          <w:lang w:val="id-ID"/>
        </w:rPr>
        <w:t xml:space="preserve"> bahan baku </w:t>
      </w:r>
      <w:r w:rsidR="007175DB">
        <w:rPr>
          <w:rFonts w:ascii="Times New Roman" w:hAnsi="Times New Roman" w:cs="Times New Roman"/>
          <w:sz w:val="24"/>
          <w:szCs w:val="24"/>
          <w:lang w:val="id-ID"/>
        </w:rPr>
        <w:t xml:space="preserve">pakan </w:t>
      </w:r>
      <w:r w:rsidR="006F21F8">
        <w:rPr>
          <w:rFonts w:ascii="Times New Roman" w:hAnsi="Times New Roman" w:cs="Times New Roman"/>
          <w:sz w:val="24"/>
          <w:szCs w:val="24"/>
          <w:lang w:val="id-ID"/>
        </w:rPr>
        <w:t xml:space="preserve">yang baik </w:t>
      </w:r>
      <w:r w:rsidR="007175DB">
        <w:rPr>
          <w:rFonts w:ascii="Times New Roman" w:hAnsi="Times New Roman" w:cs="Times New Roman"/>
          <w:sz w:val="24"/>
          <w:szCs w:val="24"/>
          <w:lang w:val="id-ID"/>
        </w:rPr>
        <w:t>harus diimbangi</w:t>
      </w:r>
      <w:r w:rsidR="006F21F8">
        <w:rPr>
          <w:rFonts w:ascii="Times New Roman" w:hAnsi="Times New Roman" w:cs="Times New Roman"/>
          <w:sz w:val="24"/>
          <w:szCs w:val="24"/>
          <w:lang w:val="id-ID"/>
        </w:rPr>
        <w:t xml:space="preserve"> dengan ketrampilan</w:t>
      </w:r>
      <w:r w:rsidR="007175DB">
        <w:rPr>
          <w:rFonts w:ascii="Times New Roman" w:hAnsi="Times New Roman" w:cs="Times New Roman"/>
          <w:sz w:val="24"/>
          <w:szCs w:val="24"/>
          <w:lang w:val="id-ID"/>
        </w:rPr>
        <w:t xml:space="preserve"> membedakan dan menggolongkan bahan baku pakan serta metode tepat penyimpanannya agar tidak cepat  rusak secara fisik dan kualitasnya. K</w:t>
      </w:r>
      <w:r w:rsidR="006F21F8">
        <w:rPr>
          <w:rFonts w:ascii="Times New Roman" w:hAnsi="Times New Roman" w:cs="Times New Roman"/>
          <w:sz w:val="24"/>
          <w:szCs w:val="24"/>
          <w:lang w:val="id-ID"/>
        </w:rPr>
        <w:t>etrampilan ini akan diperoleh apabila teru</w:t>
      </w:r>
      <w:r w:rsidR="007175DB">
        <w:rPr>
          <w:rFonts w:ascii="Times New Roman" w:hAnsi="Times New Roman" w:cs="Times New Roman"/>
          <w:sz w:val="24"/>
          <w:szCs w:val="24"/>
          <w:lang w:val="id-ID"/>
        </w:rPr>
        <w:t>s</w:t>
      </w:r>
      <w:r w:rsidR="006F21F8">
        <w:rPr>
          <w:rFonts w:ascii="Times New Roman" w:hAnsi="Times New Roman" w:cs="Times New Roman"/>
          <w:sz w:val="24"/>
          <w:szCs w:val="24"/>
          <w:lang w:val="id-ID"/>
        </w:rPr>
        <w:t xml:space="preserve"> berlatih dan sabar.</w:t>
      </w:r>
    </w:p>
    <w:p w:rsidR="006F21F8" w:rsidRPr="00432D31" w:rsidRDefault="006F21F8" w:rsidP="00432D31">
      <w:pPr>
        <w:pStyle w:val="NoSpacing"/>
        <w:spacing w:line="360" w:lineRule="auto"/>
        <w:ind w:left="360"/>
        <w:jc w:val="both"/>
        <w:rPr>
          <w:rFonts w:ascii="Times New Roman" w:hAnsi="Times New Roman" w:cs="Times New Roman"/>
          <w:sz w:val="24"/>
          <w:szCs w:val="24"/>
          <w:lang w:val="id-ID"/>
        </w:rPr>
      </w:pPr>
    </w:p>
    <w:p w:rsidR="00BA2172" w:rsidRDefault="00BA2172" w:rsidP="00F75D99">
      <w:pPr>
        <w:pStyle w:val="NoSpacing"/>
        <w:numPr>
          <w:ilvl w:val="0"/>
          <w:numId w:val="7"/>
        </w:numPr>
        <w:spacing w:line="360" w:lineRule="auto"/>
        <w:ind w:left="360"/>
        <w:jc w:val="both"/>
        <w:rPr>
          <w:rFonts w:ascii="Times New Roman" w:hAnsi="Times New Roman" w:cs="Times New Roman"/>
          <w:b/>
          <w:sz w:val="24"/>
          <w:szCs w:val="24"/>
        </w:rPr>
      </w:pPr>
      <w:proofErr w:type="spellStart"/>
      <w:r>
        <w:rPr>
          <w:rFonts w:ascii="Times New Roman" w:hAnsi="Times New Roman" w:cs="Times New Roman"/>
          <w:b/>
          <w:sz w:val="24"/>
          <w:szCs w:val="24"/>
        </w:rPr>
        <w:t>Tes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Formatif</w:t>
      </w:r>
      <w:proofErr w:type="spellEnd"/>
    </w:p>
    <w:p w:rsidR="00BA2172" w:rsidRDefault="00EE2646" w:rsidP="00EE2646">
      <w:pPr>
        <w:pStyle w:val="NoSpacing"/>
        <w:numPr>
          <w:ilvl w:val="0"/>
          <w:numId w:val="2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w:t>
      </w:r>
      <w:r w:rsidR="000B337A">
        <w:rPr>
          <w:rFonts w:ascii="Times New Roman" w:hAnsi="Times New Roman" w:cs="Times New Roman"/>
          <w:sz w:val="24"/>
          <w:szCs w:val="24"/>
        </w:rPr>
        <w:t>ngapa</w:t>
      </w:r>
      <w:proofErr w:type="spellEnd"/>
      <w:r w:rsidR="000B337A">
        <w:rPr>
          <w:rFonts w:ascii="Times New Roman" w:hAnsi="Times New Roman" w:cs="Times New Roman"/>
          <w:sz w:val="24"/>
          <w:szCs w:val="24"/>
        </w:rPr>
        <w:t xml:space="preserve"> </w:t>
      </w:r>
      <w:proofErr w:type="spellStart"/>
      <w:r w:rsidR="000B337A">
        <w:rPr>
          <w:rFonts w:ascii="Times New Roman" w:hAnsi="Times New Roman" w:cs="Times New Roman"/>
          <w:sz w:val="24"/>
          <w:szCs w:val="24"/>
        </w:rPr>
        <w:t>pengetahuan</w:t>
      </w:r>
      <w:proofErr w:type="spellEnd"/>
      <w:r w:rsidR="000B337A">
        <w:rPr>
          <w:rFonts w:ascii="Times New Roman" w:hAnsi="Times New Roman" w:cs="Times New Roman"/>
          <w:sz w:val="24"/>
          <w:szCs w:val="24"/>
        </w:rPr>
        <w:t xml:space="preserve"> </w:t>
      </w:r>
      <w:proofErr w:type="spellStart"/>
      <w:r w:rsidR="000B337A">
        <w:rPr>
          <w:rFonts w:ascii="Times New Roman" w:hAnsi="Times New Roman" w:cs="Times New Roman"/>
          <w:sz w:val="24"/>
          <w:szCs w:val="24"/>
        </w:rPr>
        <w:t>bahan</w:t>
      </w:r>
      <w:proofErr w:type="spellEnd"/>
      <w:r w:rsidR="000B337A">
        <w:rPr>
          <w:rFonts w:ascii="Times New Roman" w:hAnsi="Times New Roman" w:cs="Times New Roman"/>
          <w:sz w:val="24"/>
          <w:szCs w:val="24"/>
        </w:rPr>
        <w:t xml:space="preserve"> </w:t>
      </w:r>
      <w:proofErr w:type="spellStart"/>
      <w:r w:rsidR="000B337A">
        <w:rPr>
          <w:rFonts w:ascii="Times New Roman" w:hAnsi="Times New Roman" w:cs="Times New Roman"/>
          <w:sz w:val="24"/>
          <w:szCs w:val="24"/>
        </w:rPr>
        <w:t>baku</w:t>
      </w:r>
      <w:proofErr w:type="spellEnd"/>
      <w:r w:rsidR="000B337A">
        <w:rPr>
          <w:rFonts w:ascii="Times New Roman" w:hAnsi="Times New Roman" w:cs="Times New Roman"/>
          <w:sz w:val="24"/>
          <w:szCs w:val="24"/>
        </w:rPr>
        <w:t xml:space="preserve"> </w:t>
      </w:r>
      <w:proofErr w:type="spellStart"/>
      <w:r w:rsidR="000B337A">
        <w:rPr>
          <w:rFonts w:ascii="Times New Roman" w:hAnsi="Times New Roman" w:cs="Times New Roman"/>
          <w:sz w:val="24"/>
          <w:szCs w:val="24"/>
        </w:rPr>
        <w:t>pakan</w:t>
      </w:r>
      <w:proofErr w:type="spellEnd"/>
      <w:r w:rsidR="000B337A">
        <w:rPr>
          <w:rFonts w:ascii="Times New Roman" w:hAnsi="Times New Roman" w:cs="Times New Roman"/>
          <w:sz w:val="24"/>
          <w:szCs w:val="24"/>
        </w:rPr>
        <w:t xml:space="preserve"> </w:t>
      </w:r>
      <w:proofErr w:type="spellStart"/>
      <w:r w:rsidR="000B337A">
        <w:rPr>
          <w:rFonts w:ascii="Times New Roman" w:hAnsi="Times New Roman" w:cs="Times New Roman"/>
          <w:sz w:val="24"/>
          <w:szCs w:val="24"/>
        </w:rPr>
        <w:t>penting</w:t>
      </w:r>
      <w:proofErr w:type="spellEnd"/>
      <w:r w:rsidR="000B337A">
        <w:rPr>
          <w:rFonts w:ascii="Times New Roman" w:hAnsi="Times New Roman" w:cs="Times New Roman"/>
          <w:sz w:val="24"/>
          <w:szCs w:val="24"/>
        </w:rPr>
        <w:t xml:space="preserve"> </w:t>
      </w:r>
      <w:proofErr w:type="spellStart"/>
      <w:proofErr w:type="gramStart"/>
      <w:r w:rsidR="000B337A">
        <w:rPr>
          <w:rFonts w:ascii="Times New Roman" w:hAnsi="Times New Roman" w:cs="Times New Roman"/>
          <w:sz w:val="24"/>
          <w:szCs w:val="24"/>
        </w:rPr>
        <w:t>dipelajari</w:t>
      </w:r>
      <w:proofErr w:type="spellEnd"/>
      <w:r w:rsidR="000B337A">
        <w:rPr>
          <w:rFonts w:ascii="Times New Roman" w:hAnsi="Times New Roman" w:cs="Times New Roman"/>
          <w:sz w:val="24"/>
          <w:szCs w:val="24"/>
        </w:rPr>
        <w:t xml:space="preserve"> </w:t>
      </w:r>
      <w:r w:rsidR="00241008">
        <w:rPr>
          <w:rFonts w:ascii="Times New Roman" w:hAnsi="Times New Roman" w:cs="Times New Roman"/>
          <w:sz w:val="24"/>
          <w:szCs w:val="24"/>
        </w:rPr>
        <w:t>?</w:t>
      </w:r>
      <w:proofErr w:type="gramEnd"/>
    </w:p>
    <w:p w:rsidR="00241008" w:rsidRDefault="000B337A" w:rsidP="00EE2646">
      <w:pPr>
        <w:pStyle w:val="NoSpacing"/>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Bahan baku asal tanaman </w:t>
      </w:r>
      <w:r w:rsidR="00D43ED6">
        <w:rPr>
          <w:rFonts w:ascii="Times New Roman" w:hAnsi="Times New Roman" w:cs="Times New Roman"/>
          <w:sz w:val="24"/>
          <w:szCs w:val="24"/>
          <w:lang w:val="id-ID"/>
        </w:rPr>
        <w:t xml:space="preserve"> apa saja yang saudara ketahui dapat digunakan </w:t>
      </w:r>
      <w:r>
        <w:rPr>
          <w:rFonts w:ascii="Times New Roman" w:hAnsi="Times New Roman" w:cs="Times New Roman"/>
          <w:sz w:val="24"/>
          <w:szCs w:val="24"/>
          <w:lang w:val="id-ID"/>
        </w:rPr>
        <w:t>untuk pakan unggas petelur/layer</w:t>
      </w:r>
      <w:r w:rsidR="00241008">
        <w:rPr>
          <w:rFonts w:ascii="Times New Roman" w:hAnsi="Times New Roman" w:cs="Times New Roman"/>
          <w:sz w:val="24"/>
          <w:szCs w:val="24"/>
        </w:rPr>
        <w:t xml:space="preserve"> ?</w:t>
      </w:r>
    </w:p>
    <w:p w:rsidR="00241008" w:rsidRDefault="00D43ED6" w:rsidP="00EE2646">
      <w:pPr>
        <w:pStyle w:val="NoSpacing"/>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Jelaskan kepentingan eksplorasi bahan baku pakan non konvensional untuk usaha unggas petelur/layer, dan berikan contoh 5 bahan baku tersebut.</w:t>
      </w:r>
    </w:p>
    <w:p w:rsidR="00241008" w:rsidRDefault="00D43ED6" w:rsidP="00EE2646">
      <w:pPr>
        <w:pStyle w:val="NoSpacing"/>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Syarat apa saja yang harus kita terapkan untuk memperoleh bahan baku pakan yang dapat dibuat untuk pakan serasi untuk unggas petelur/layer</w:t>
      </w:r>
      <w:r w:rsidR="00241008">
        <w:rPr>
          <w:rFonts w:ascii="Times New Roman" w:hAnsi="Times New Roman" w:cs="Times New Roman"/>
          <w:sz w:val="24"/>
          <w:szCs w:val="24"/>
        </w:rPr>
        <w:t>?</w:t>
      </w:r>
    </w:p>
    <w:p w:rsidR="00241008" w:rsidRPr="00EE2646" w:rsidRDefault="007175DB" w:rsidP="00EE2646">
      <w:pPr>
        <w:pStyle w:val="NoSpacing"/>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Bagimana ciri bahan baku murni</w:t>
      </w:r>
      <w:r w:rsidR="00BD2955">
        <w:rPr>
          <w:rFonts w:ascii="Times New Roman" w:hAnsi="Times New Roman" w:cs="Times New Roman"/>
          <w:sz w:val="24"/>
          <w:szCs w:val="24"/>
          <w:lang w:val="id-ID"/>
        </w:rPr>
        <w:t xml:space="preserve"> dan </w:t>
      </w:r>
      <w:r>
        <w:rPr>
          <w:rFonts w:ascii="Times New Roman" w:hAnsi="Times New Roman" w:cs="Times New Roman"/>
          <w:sz w:val="24"/>
          <w:szCs w:val="24"/>
          <w:lang w:val="id-ID"/>
        </w:rPr>
        <w:t>campuran</w:t>
      </w:r>
      <w:r w:rsidR="00D43ED6">
        <w:rPr>
          <w:rFonts w:ascii="Times New Roman" w:hAnsi="Times New Roman" w:cs="Times New Roman"/>
          <w:sz w:val="24"/>
          <w:szCs w:val="24"/>
          <w:lang w:val="id-ID"/>
        </w:rPr>
        <w:t>, dan bagaimana menurut saudara bahan baku campuran tersebut bila dipilih untuk pakan unggas petelur/layer</w:t>
      </w:r>
      <w:r w:rsidR="00241008">
        <w:rPr>
          <w:rFonts w:ascii="Times New Roman" w:hAnsi="Times New Roman" w:cs="Times New Roman"/>
          <w:sz w:val="24"/>
          <w:szCs w:val="24"/>
        </w:rPr>
        <w:t xml:space="preserve"> ?</w:t>
      </w:r>
    </w:p>
    <w:p w:rsidR="00BA2172" w:rsidRDefault="00BA2172" w:rsidP="00BA2172">
      <w:pPr>
        <w:jc w:val="both"/>
      </w:pPr>
    </w:p>
    <w:p w:rsidR="008F67E5" w:rsidRDefault="008F67E5" w:rsidP="00BA2172">
      <w:pPr>
        <w:jc w:val="both"/>
      </w:pPr>
    </w:p>
    <w:p w:rsidR="00BA2172" w:rsidRDefault="008F67E5" w:rsidP="00BA2172">
      <w:pPr>
        <w:jc w:val="both"/>
      </w:pPr>
      <w:r w:rsidRPr="007175DB">
        <w:rPr>
          <w:rFonts w:ascii="Times New Roman" w:hAnsi="Times New Roman" w:cs="Times New Roman"/>
          <w:color w:val="2E2E2E"/>
          <w:sz w:val="24"/>
          <w:szCs w:val="24"/>
        </w:rPr>
        <w:t>Gerald F. </w:t>
      </w:r>
      <w:proofErr w:type="spellStart"/>
      <w:r w:rsidRPr="007175DB">
        <w:rPr>
          <w:rFonts w:ascii="Times New Roman" w:hAnsi="Times New Roman" w:cs="Times New Roman"/>
          <w:color w:val="2E2E2E"/>
          <w:sz w:val="24"/>
          <w:szCs w:val="24"/>
        </w:rPr>
        <w:t>CombsJr</w:t>
      </w:r>
      <w:proofErr w:type="spellEnd"/>
      <w:r w:rsidRPr="007175DB">
        <w:rPr>
          <w:rFonts w:ascii="Times New Roman" w:hAnsi="Times New Roman" w:cs="Times New Roman"/>
          <w:color w:val="2E2E2E"/>
          <w:sz w:val="24"/>
          <w:szCs w:val="24"/>
        </w:rPr>
        <w:t>, in </w:t>
      </w:r>
      <w:hyperlink r:id="rId5" w:history="1">
        <w:r w:rsidRPr="007175DB">
          <w:rPr>
            <w:rStyle w:val="anchor-text"/>
            <w:rFonts w:ascii="Times New Roman" w:hAnsi="Times New Roman" w:cs="Times New Roman"/>
            <w:color w:val="0C7DBB"/>
            <w:sz w:val="24"/>
            <w:szCs w:val="24"/>
          </w:rPr>
          <w:t>The Vitamins (Fourth Edition)</w:t>
        </w:r>
      </w:hyperlink>
      <w:r w:rsidRPr="007175DB">
        <w:rPr>
          <w:rFonts w:ascii="Times New Roman" w:hAnsi="Times New Roman" w:cs="Times New Roman"/>
          <w:color w:val="2E2E2E"/>
          <w:sz w:val="24"/>
          <w:szCs w:val="24"/>
        </w:rPr>
        <w:t>, 2012</w:t>
      </w:r>
      <w:r w:rsidRPr="007175DB">
        <w:rPr>
          <w:rFonts w:ascii="Times New Roman" w:hAnsi="Times New Roman" w:cs="Times New Roman"/>
          <w:color w:val="2E2E2E"/>
          <w:sz w:val="24"/>
          <w:szCs w:val="24"/>
          <w:lang w:val="id-ID"/>
        </w:rPr>
        <w:t xml:space="preserve"> </w:t>
      </w:r>
      <w:r w:rsidRPr="008F67E5">
        <w:t>https://www.sciencedirect.com/topics/agricultural-and-biological-sciences/livestock-feeding</w:t>
      </w:r>
    </w:p>
    <w:sectPr w:rsidR="00BA2172" w:rsidSect="00834F7F">
      <w:pgSz w:w="12240" w:h="15840"/>
      <w:pgMar w:top="1872" w:right="1440"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ED4"/>
    <w:multiLevelType w:val="hybridMultilevel"/>
    <w:tmpl w:val="5D4EE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A76AE"/>
    <w:multiLevelType w:val="hybridMultilevel"/>
    <w:tmpl w:val="864EE446"/>
    <w:lvl w:ilvl="0" w:tplc="040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06867024"/>
    <w:multiLevelType w:val="hybridMultilevel"/>
    <w:tmpl w:val="EC307FF2"/>
    <w:lvl w:ilvl="0" w:tplc="9A986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953D29"/>
    <w:multiLevelType w:val="hybridMultilevel"/>
    <w:tmpl w:val="13562CA2"/>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nsid w:val="11983552"/>
    <w:multiLevelType w:val="hybridMultilevel"/>
    <w:tmpl w:val="779ABF96"/>
    <w:lvl w:ilvl="0" w:tplc="3AFE8060">
      <w:start w:val="10"/>
      <w:numFmt w:val="bullet"/>
      <w:lvlText w:val="-"/>
      <w:lvlJc w:val="left"/>
      <w:pPr>
        <w:ind w:left="1069" w:hanging="360"/>
      </w:pPr>
      <w:rPr>
        <w:rFonts w:ascii="Times New Roman" w:eastAsiaTheme="minorHAns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5">
    <w:nsid w:val="18A76E03"/>
    <w:multiLevelType w:val="hybridMultilevel"/>
    <w:tmpl w:val="7D661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00146"/>
    <w:multiLevelType w:val="hybridMultilevel"/>
    <w:tmpl w:val="AEF21918"/>
    <w:lvl w:ilvl="0" w:tplc="569E80C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430D8E"/>
    <w:multiLevelType w:val="hybridMultilevel"/>
    <w:tmpl w:val="6EAC2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3E05B2"/>
    <w:multiLevelType w:val="hybridMultilevel"/>
    <w:tmpl w:val="63CA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A05764"/>
    <w:multiLevelType w:val="hybridMultilevel"/>
    <w:tmpl w:val="48D8F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6A68D1"/>
    <w:multiLevelType w:val="hybridMultilevel"/>
    <w:tmpl w:val="D74898B4"/>
    <w:lvl w:ilvl="0" w:tplc="BE08BDF8">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9226FE"/>
    <w:multiLevelType w:val="hybridMultilevel"/>
    <w:tmpl w:val="73A4C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816BA6"/>
    <w:multiLevelType w:val="hybridMultilevel"/>
    <w:tmpl w:val="01C2B76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4AE2546"/>
    <w:multiLevelType w:val="hybridMultilevel"/>
    <w:tmpl w:val="B9A0CB9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DC437C"/>
    <w:multiLevelType w:val="hybridMultilevel"/>
    <w:tmpl w:val="5F768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2F201A"/>
    <w:multiLevelType w:val="hybridMultilevel"/>
    <w:tmpl w:val="0CA2F7B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1A52296"/>
    <w:multiLevelType w:val="hybridMultilevel"/>
    <w:tmpl w:val="34C02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53907801"/>
    <w:multiLevelType w:val="hybridMultilevel"/>
    <w:tmpl w:val="B61CE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40C93"/>
    <w:multiLevelType w:val="hybridMultilevel"/>
    <w:tmpl w:val="4CAE42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C5610B5"/>
    <w:multiLevelType w:val="hybridMultilevel"/>
    <w:tmpl w:val="774CF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E81164"/>
    <w:multiLevelType w:val="hybridMultilevel"/>
    <w:tmpl w:val="4A6C8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B4DE6"/>
    <w:multiLevelType w:val="hybridMultilevel"/>
    <w:tmpl w:val="421CBD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4444FE3"/>
    <w:multiLevelType w:val="hybridMultilevel"/>
    <w:tmpl w:val="F0487994"/>
    <w:lvl w:ilvl="0" w:tplc="04210005">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3">
    <w:nsid w:val="65B817B9"/>
    <w:multiLevelType w:val="multilevel"/>
    <w:tmpl w:val="AF48E1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7BB4DEF"/>
    <w:multiLevelType w:val="hybridMultilevel"/>
    <w:tmpl w:val="47F4DA04"/>
    <w:lvl w:ilvl="0" w:tplc="69AE9B68">
      <w:start w:val="1"/>
      <w:numFmt w:val="decimal"/>
      <w:lvlText w:val="%1."/>
      <w:lvlJc w:val="left"/>
      <w:pPr>
        <w:ind w:left="1080" w:hanging="360"/>
      </w:pPr>
      <w:rPr>
        <w:rFonts w:asciiTheme="majorBidi" w:eastAsiaTheme="minorHAnsi" w:hAnsiTheme="majorBidi" w:cstheme="maj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80C5F95"/>
    <w:multiLevelType w:val="hybridMultilevel"/>
    <w:tmpl w:val="69E4F06C"/>
    <w:lvl w:ilvl="0" w:tplc="A13E6A32">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458205A"/>
    <w:multiLevelType w:val="multilevel"/>
    <w:tmpl w:val="A874EAA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79950F9F"/>
    <w:multiLevelType w:val="hybridMultilevel"/>
    <w:tmpl w:val="DE6EDBB6"/>
    <w:lvl w:ilvl="0" w:tplc="04210005">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nsid w:val="7A0C73D4"/>
    <w:multiLevelType w:val="hybridMultilevel"/>
    <w:tmpl w:val="CBC83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CC0279"/>
    <w:multiLevelType w:val="hybridMultilevel"/>
    <w:tmpl w:val="1EBE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8"/>
  </w:num>
  <w:num w:numId="4">
    <w:abstractNumId w:val="29"/>
  </w:num>
  <w:num w:numId="5">
    <w:abstractNumId w:val="14"/>
  </w:num>
  <w:num w:numId="6">
    <w:abstractNumId w:val="6"/>
  </w:num>
  <w:num w:numId="7">
    <w:abstractNumId w:val="28"/>
  </w:num>
  <w:num w:numId="8">
    <w:abstractNumId w:val="25"/>
  </w:num>
  <w:num w:numId="9">
    <w:abstractNumId w:val="16"/>
  </w:num>
  <w:num w:numId="10">
    <w:abstractNumId w:val="10"/>
  </w:num>
  <w:num w:numId="11">
    <w:abstractNumId w:val="24"/>
  </w:num>
  <w:num w:numId="12">
    <w:abstractNumId w:val="12"/>
  </w:num>
  <w:num w:numId="13">
    <w:abstractNumId w:val="3"/>
  </w:num>
  <w:num w:numId="14">
    <w:abstractNumId w:val="21"/>
  </w:num>
  <w:num w:numId="15">
    <w:abstractNumId w:val="15"/>
  </w:num>
  <w:num w:numId="16">
    <w:abstractNumId w:val="27"/>
  </w:num>
  <w:num w:numId="17">
    <w:abstractNumId w:val="4"/>
  </w:num>
  <w:num w:numId="18">
    <w:abstractNumId w:val="22"/>
  </w:num>
  <w:num w:numId="19">
    <w:abstractNumId w:val="19"/>
  </w:num>
  <w:num w:numId="20">
    <w:abstractNumId w:val="2"/>
  </w:num>
  <w:num w:numId="21">
    <w:abstractNumId w:val="11"/>
  </w:num>
  <w:num w:numId="22">
    <w:abstractNumId w:val="13"/>
  </w:num>
  <w:num w:numId="23">
    <w:abstractNumId w:val="7"/>
  </w:num>
  <w:num w:numId="24">
    <w:abstractNumId w:val="5"/>
  </w:num>
  <w:num w:numId="25">
    <w:abstractNumId w:val="20"/>
  </w:num>
  <w:num w:numId="26">
    <w:abstractNumId w:val="26"/>
  </w:num>
  <w:num w:numId="27">
    <w:abstractNumId w:val="0"/>
  </w:num>
  <w:num w:numId="28">
    <w:abstractNumId w:val="18"/>
  </w:num>
  <w:num w:numId="29">
    <w:abstractNumId w:val="2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7F"/>
    <w:rsid w:val="00070D7C"/>
    <w:rsid w:val="00073CD9"/>
    <w:rsid w:val="00097F38"/>
    <w:rsid w:val="000B337A"/>
    <w:rsid w:val="00122B34"/>
    <w:rsid w:val="00140BB5"/>
    <w:rsid w:val="00150F62"/>
    <w:rsid w:val="001B2E2F"/>
    <w:rsid w:val="001B3CA7"/>
    <w:rsid w:val="001F36A2"/>
    <w:rsid w:val="001F4009"/>
    <w:rsid w:val="00215259"/>
    <w:rsid w:val="00241008"/>
    <w:rsid w:val="0025778B"/>
    <w:rsid w:val="002B2A97"/>
    <w:rsid w:val="003304DB"/>
    <w:rsid w:val="00424696"/>
    <w:rsid w:val="004303B1"/>
    <w:rsid w:val="00432D31"/>
    <w:rsid w:val="004450ED"/>
    <w:rsid w:val="004953B2"/>
    <w:rsid w:val="004A4C04"/>
    <w:rsid w:val="004B1060"/>
    <w:rsid w:val="00515F0D"/>
    <w:rsid w:val="005165F0"/>
    <w:rsid w:val="00520992"/>
    <w:rsid w:val="00522ABB"/>
    <w:rsid w:val="005E572B"/>
    <w:rsid w:val="00627069"/>
    <w:rsid w:val="00654867"/>
    <w:rsid w:val="00673BEF"/>
    <w:rsid w:val="006F21F8"/>
    <w:rsid w:val="00702119"/>
    <w:rsid w:val="007175DB"/>
    <w:rsid w:val="007938CD"/>
    <w:rsid w:val="007A0274"/>
    <w:rsid w:val="007B0634"/>
    <w:rsid w:val="007B2A9C"/>
    <w:rsid w:val="007C6C6D"/>
    <w:rsid w:val="00816204"/>
    <w:rsid w:val="00823F3C"/>
    <w:rsid w:val="00834F7F"/>
    <w:rsid w:val="00841CF3"/>
    <w:rsid w:val="00853EC9"/>
    <w:rsid w:val="008A4F10"/>
    <w:rsid w:val="008D1A99"/>
    <w:rsid w:val="008F67E5"/>
    <w:rsid w:val="00911A2E"/>
    <w:rsid w:val="00913BD7"/>
    <w:rsid w:val="009270D5"/>
    <w:rsid w:val="00935949"/>
    <w:rsid w:val="0098483C"/>
    <w:rsid w:val="00AA120D"/>
    <w:rsid w:val="00AB3014"/>
    <w:rsid w:val="00AC1D0E"/>
    <w:rsid w:val="00AC3729"/>
    <w:rsid w:val="00B41C17"/>
    <w:rsid w:val="00B7601D"/>
    <w:rsid w:val="00BA2172"/>
    <w:rsid w:val="00BA6040"/>
    <w:rsid w:val="00BD2955"/>
    <w:rsid w:val="00C01EA4"/>
    <w:rsid w:val="00C275C0"/>
    <w:rsid w:val="00C44FC9"/>
    <w:rsid w:val="00C52DD9"/>
    <w:rsid w:val="00C556E7"/>
    <w:rsid w:val="00CB4F76"/>
    <w:rsid w:val="00CC6DBD"/>
    <w:rsid w:val="00D00CF8"/>
    <w:rsid w:val="00D15ED1"/>
    <w:rsid w:val="00D36861"/>
    <w:rsid w:val="00D43ED6"/>
    <w:rsid w:val="00D91C7B"/>
    <w:rsid w:val="00DA77E9"/>
    <w:rsid w:val="00E41982"/>
    <w:rsid w:val="00E63D49"/>
    <w:rsid w:val="00E85EEB"/>
    <w:rsid w:val="00EB519C"/>
    <w:rsid w:val="00EE2646"/>
    <w:rsid w:val="00EE7E35"/>
    <w:rsid w:val="00F01920"/>
    <w:rsid w:val="00F40F6F"/>
    <w:rsid w:val="00F52E71"/>
    <w:rsid w:val="00F67A1A"/>
    <w:rsid w:val="00F75D99"/>
    <w:rsid w:val="00F87388"/>
    <w:rsid w:val="00F97912"/>
    <w:rsid w:val="00FA2BAF"/>
    <w:rsid w:val="00FF3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40EA8-F011-4AED-B265-213FE190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F7F"/>
    <w:pPr>
      <w:spacing w:after="200"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F7F"/>
    <w:pPr>
      <w:spacing w:after="0" w:line="240" w:lineRule="auto"/>
    </w:pPr>
  </w:style>
  <w:style w:type="paragraph" w:customStyle="1" w:styleId="Default">
    <w:name w:val="Default"/>
    <w:rsid w:val="00834F7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A2172"/>
    <w:pPr>
      <w:ind w:left="720"/>
      <w:contextualSpacing/>
    </w:pPr>
  </w:style>
  <w:style w:type="table" w:styleId="TableGrid">
    <w:name w:val="Table Grid"/>
    <w:basedOn w:val="TableNormal"/>
    <w:uiPriority w:val="59"/>
    <w:rsid w:val="00BA2172"/>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nchor-text">
    <w:name w:val="anchor-text"/>
    <w:basedOn w:val="DefaultParagraphFont"/>
    <w:rsid w:val="008F67E5"/>
  </w:style>
  <w:style w:type="paragraph" w:styleId="BodyTextIndent2">
    <w:name w:val="Body Text Indent 2"/>
    <w:basedOn w:val="Normal"/>
    <w:link w:val="BodyTextIndent2Char"/>
    <w:uiPriority w:val="99"/>
    <w:rsid w:val="00F01920"/>
    <w:pPr>
      <w:spacing w:after="0" w:line="480" w:lineRule="auto"/>
      <w:ind w:firstLine="709"/>
      <w:jc w:val="both"/>
    </w:pPr>
    <w:rPr>
      <w:rFonts w:ascii="Times New Roman" w:eastAsia="Times New Roman" w:hAnsi="Times New Roman" w:cs="Times New Roman"/>
      <w:sz w:val="24"/>
      <w:szCs w:val="24"/>
      <w:lang w:val="id-ID"/>
    </w:rPr>
  </w:style>
  <w:style w:type="character" w:customStyle="1" w:styleId="BodyTextIndent2Char">
    <w:name w:val="Body Text Indent 2 Char"/>
    <w:basedOn w:val="DefaultParagraphFont"/>
    <w:link w:val="BodyTextIndent2"/>
    <w:uiPriority w:val="99"/>
    <w:rsid w:val="00F01920"/>
    <w:rPr>
      <w:rFonts w:ascii="Times New Roman" w:eastAsia="Times New Roman"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book/9780123819802/the-vitam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17</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FPP</cp:lastModifiedBy>
  <cp:revision>15</cp:revision>
  <dcterms:created xsi:type="dcterms:W3CDTF">2021-07-05T02:51:00Z</dcterms:created>
  <dcterms:modified xsi:type="dcterms:W3CDTF">2021-07-20T05:04:00Z</dcterms:modified>
</cp:coreProperties>
</file>