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C7" w:rsidRPr="000336C7" w:rsidRDefault="000336C7" w:rsidP="000336C7">
      <w:pPr>
        <w:jc w:val="center"/>
        <w:rPr>
          <w:b/>
          <w:bCs/>
          <w:sz w:val="30"/>
          <w:szCs w:val="30"/>
        </w:rPr>
      </w:pPr>
      <w:proofErr w:type="spellStart"/>
      <w:r w:rsidRPr="000336C7">
        <w:rPr>
          <w:b/>
          <w:bCs/>
          <w:sz w:val="30"/>
          <w:szCs w:val="30"/>
        </w:rPr>
        <w:t>Muhammadiyah</w:t>
      </w:r>
      <w:proofErr w:type="spellEnd"/>
      <w:r w:rsidRPr="000336C7">
        <w:rPr>
          <w:b/>
          <w:bCs/>
          <w:sz w:val="30"/>
          <w:szCs w:val="30"/>
        </w:rPr>
        <w:t xml:space="preserve"> </w:t>
      </w:r>
    </w:p>
    <w:p w:rsidR="000336C7" w:rsidRPr="000336C7" w:rsidRDefault="000336C7" w:rsidP="000336C7">
      <w:pPr>
        <w:jc w:val="center"/>
        <w:rPr>
          <w:b/>
          <w:bCs/>
          <w:sz w:val="30"/>
          <w:szCs w:val="30"/>
        </w:rPr>
      </w:pPr>
      <w:proofErr w:type="spellStart"/>
      <w:proofErr w:type="gramStart"/>
      <w:r w:rsidRPr="000336C7">
        <w:rPr>
          <w:b/>
          <w:bCs/>
          <w:sz w:val="30"/>
          <w:szCs w:val="30"/>
        </w:rPr>
        <w:t>sebagai</w:t>
      </w:r>
      <w:proofErr w:type="spellEnd"/>
      <w:proofErr w:type="gramEnd"/>
      <w:r w:rsidRPr="000336C7">
        <w:rPr>
          <w:b/>
          <w:bCs/>
          <w:sz w:val="30"/>
          <w:szCs w:val="30"/>
        </w:rPr>
        <w:t xml:space="preserve"> </w:t>
      </w:r>
      <w:proofErr w:type="spellStart"/>
      <w:r w:rsidRPr="000336C7">
        <w:rPr>
          <w:b/>
          <w:bCs/>
          <w:sz w:val="30"/>
          <w:szCs w:val="30"/>
        </w:rPr>
        <w:t>gerakan</w:t>
      </w:r>
      <w:proofErr w:type="spellEnd"/>
      <w:r w:rsidRPr="000336C7">
        <w:rPr>
          <w:b/>
          <w:bCs/>
          <w:sz w:val="30"/>
          <w:szCs w:val="30"/>
        </w:rPr>
        <w:t xml:space="preserve"> Islam </w:t>
      </w:r>
      <w:proofErr w:type="spellStart"/>
      <w:r w:rsidRPr="000336C7">
        <w:rPr>
          <w:b/>
          <w:bCs/>
          <w:sz w:val="30"/>
          <w:szCs w:val="30"/>
        </w:rPr>
        <w:t>berwatak</w:t>
      </w:r>
      <w:proofErr w:type="spellEnd"/>
      <w:r w:rsidRPr="000336C7">
        <w:rPr>
          <w:b/>
          <w:bCs/>
          <w:sz w:val="30"/>
          <w:szCs w:val="30"/>
        </w:rPr>
        <w:t xml:space="preserve"> </w:t>
      </w:r>
      <w:proofErr w:type="spellStart"/>
      <w:r w:rsidRPr="000336C7">
        <w:rPr>
          <w:b/>
          <w:bCs/>
          <w:sz w:val="30"/>
          <w:szCs w:val="30"/>
        </w:rPr>
        <w:t>tajdid</w:t>
      </w:r>
      <w:proofErr w:type="spellEnd"/>
    </w:p>
    <w:p w:rsidR="000336C7" w:rsidRPr="000336C7" w:rsidRDefault="000336C7" w:rsidP="000336C7">
      <w:pPr>
        <w:jc w:val="center"/>
      </w:pPr>
      <w:proofErr w:type="spellStart"/>
      <w:proofErr w:type="gramStart"/>
      <w:r w:rsidRPr="000336C7">
        <w:t>Oleh</w:t>
      </w:r>
      <w:proofErr w:type="spellEnd"/>
      <w:r w:rsidRPr="000336C7">
        <w:t xml:space="preserve"> :</w:t>
      </w:r>
      <w:proofErr w:type="gramEnd"/>
      <w:r w:rsidRPr="000336C7">
        <w:t xml:space="preserve"> </w:t>
      </w:r>
      <w:proofErr w:type="spellStart"/>
      <w:r w:rsidRPr="000336C7">
        <w:t>Mustafid</w:t>
      </w:r>
      <w:proofErr w:type="spellEnd"/>
      <w:r w:rsidRPr="000336C7">
        <w:t xml:space="preserve"> </w:t>
      </w:r>
      <w:proofErr w:type="spellStart"/>
      <w:r w:rsidRPr="000336C7">
        <w:t>Ma’arif</w:t>
      </w:r>
      <w:proofErr w:type="spellEnd"/>
      <w:r w:rsidRPr="000336C7">
        <w:t xml:space="preserve"> </w:t>
      </w:r>
      <w:proofErr w:type="spellStart"/>
      <w:r w:rsidRPr="000336C7">
        <w:t>Lc</w:t>
      </w:r>
      <w:proofErr w:type="spellEnd"/>
      <w:r w:rsidRPr="000336C7">
        <w:t>., M. Pd.,</w:t>
      </w:r>
    </w:p>
    <w:p w:rsidR="000336C7" w:rsidRDefault="000336C7" w:rsidP="000336C7"/>
    <w:p w:rsidR="000336C7" w:rsidRPr="000336C7" w:rsidRDefault="000336C7" w:rsidP="000336C7">
      <w:pPr>
        <w:pStyle w:val="ListParagraph"/>
        <w:numPr>
          <w:ilvl w:val="0"/>
          <w:numId w:val="7"/>
        </w:numPr>
        <w:ind w:left="426"/>
        <w:rPr>
          <w:rFonts w:ascii="Bell MT" w:hAnsi="Bell MT" w:cstheme="majorBidi"/>
          <w:b/>
          <w:bCs/>
          <w:sz w:val="24"/>
          <w:szCs w:val="24"/>
        </w:rPr>
      </w:pPr>
      <w:proofErr w:type="spellStart"/>
      <w:r w:rsidRPr="000336C7">
        <w:rPr>
          <w:rFonts w:ascii="Bell MT" w:hAnsi="Bell MT" w:cstheme="majorBidi"/>
          <w:b/>
          <w:bCs/>
          <w:sz w:val="24"/>
          <w:szCs w:val="24"/>
        </w:rPr>
        <w:t>Pendahuluan</w:t>
      </w:r>
      <w:proofErr w:type="spellEnd"/>
    </w:p>
    <w:p w:rsidR="00F87CB5" w:rsidRPr="000336C7" w:rsidRDefault="00FA6FB8" w:rsidP="000336C7">
      <w:pPr>
        <w:numPr>
          <w:ilvl w:val="0"/>
          <w:numId w:val="1"/>
        </w:numPr>
        <w:rPr>
          <w:rFonts w:ascii="Bell MT" w:hAnsi="Bell MT" w:cstheme="majorBidi"/>
          <w:sz w:val="24"/>
          <w:szCs w:val="24"/>
        </w:rPr>
      </w:pPr>
      <w:r w:rsidRPr="000336C7">
        <w:rPr>
          <w:rFonts w:ascii="Bell MT" w:hAnsi="Bell MT" w:cstheme="majorBidi"/>
          <w:sz w:val="24"/>
          <w:szCs w:val="24"/>
        </w:rPr>
        <w:t xml:space="preserve">Spirit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Muhammadiyah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ide-ide yang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digagasnya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lahir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melalui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proses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panjang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;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perenungan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KH. Ahmad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Dahlan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murid-murid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proofErr w:type="gramStart"/>
      <w:r w:rsidRPr="000336C7">
        <w:rPr>
          <w:rFonts w:ascii="Bell MT" w:hAnsi="Bell MT" w:cstheme="majorBidi"/>
          <w:sz w:val="24"/>
          <w:szCs w:val="24"/>
        </w:rPr>
        <w:t>akan</w:t>
      </w:r>
      <w:proofErr w:type="spellEnd"/>
      <w:proofErr w:type="gram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karya-karya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para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pembaharu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dengan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dipadukan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pengamatan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atas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kondisi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rakyat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Indonesia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semasa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zaman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kolonial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F87CB5" w:rsidRPr="000336C7" w:rsidRDefault="00FA6FB8" w:rsidP="000336C7">
      <w:pPr>
        <w:numPr>
          <w:ilvl w:val="0"/>
          <w:numId w:val="1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Muhammadiyah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pada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era KH. Ahmad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Dahlan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lebih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menekankan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pada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usaha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praktis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dahwah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Islam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dalam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bentuk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riel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bersentuhan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langsung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dengan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umat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F87CB5" w:rsidRPr="000336C7" w:rsidRDefault="00FA6FB8" w:rsidP="000336C7">
      <w:pPr>
        <w:numPr>
          <w:ilvl w:val="0"/>
          <w:numId w:val="1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Muhammadiyah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pada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awalnya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melakukan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tajdid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melalui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bidang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pendidikan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,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kemasyarakatan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,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perekonomian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atas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pemahaman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baru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terhadap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teks-teks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agama Islam.</w:t>
      </w:r>
    </w:p>
    <w:p w:rsidR="000336C7" w:rsidRPr="000336C7" w:rsidRDefault="000336C7" w:rsidP="000336C7">
      <w:pPr>
        <w:pStyle w:val="ListParagraph"/>
        <w:numPr>
          <w:ilvl w:val="0"/>
          <w:numId w:val="7"/>
        </w:numPr>
        <w:ind w:left="426"/>
        <w:rPr>
          <w:rFonts w:ascii="Bell MT" w:hAnsi="Bell MT" w:cstheme="majorBidi"/>
          <w:b/>
          <w:bCs/>
          <w:sz w:val="24"/>
          <w:szCs w:val="24"/>
        </w:rPr>
      </w:pPr>
      <w:proofErr w:type="spellStart"/>
      <w:r w:rsidRPr="000336C7">
        <w:rPr>
          <w:rFonts w:ascii="Bell MT" w:hAnsi="Bell MT" w:cstheme="majorBidi"/>
          <w:b/>
          <w:bCs/>
          <w:sz w:val="24"/>
          <w:szCs w:val="24"/>
        </w:rPr>
        <w:t>Tajdid</w:t>
      </w:r>
      <w:proofErr w:type="spellEnd"/>
      <w:r w:rsidRPr="000336C7">
        <w:rPr>
          <w:rFonts w:ascii="Bell MT" w:hAnsi="Bell MT" w:cstheme="majorBidi"/>
          <w:b/>
          <w:bCs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b/>
          <w:bCs/>
          <w:sz w:val="24"/>
          <w:szCs w:val="24"/>
        </w:rPr>
        <w:t>menurut</w:t>
      </w:r>
      <w:proofErr w:type="spellEnd"/>
      <w:r w:rsidRPr="000336C7">
        <w:rPr>
          <w:rFonts w:ascii="Bell MT" w:hAnsi="Bell MT" w:cstheme="majorBidi"/>
          <w:b/>
          <w:bCs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b/>
          <w:bCs/>
          <w:sz w:val="24"/>
          <w:szCs w:val="24"/>
        </w:rPr>
        <w:t>faham</w:t>
      </w:r>
      <w:proofErr w:type="spellEnd"/>
      <w:r w:rsidRPr="000336C7">
        <w:rPr>
          <w:rFonts w:ascii="Bell MT" w:hAnsi="Bell MT" w:cstheme="majorBidi"/>
          <w:b/>
          <w:bCs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b/>
          <w:bCs/>
          <w:sz w:val="24"/>
          <w:szCs w:val="24"/>
        </w:rPr>
        <w:t>Muhammadiyah</w:t>
      </w:r>
      <w:proofErr w:type="spellEnd"/>
    </w:p>
    <w:p w:rsidR="00F87CB5" w:rsidRPr="000336C7" w:rsidRDefault="00FA6FB8" w:rsidP="000336C7">
      <w:pPr>
        <w:numPr>
          <w:ilvl w:val="0"/>
          <w:numId w:val="2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Tajdid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berarti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pemurnian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,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pembaharuan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,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peningkatan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pengembangan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F87CB5" w:rsidRPr="000336C7" w:rsidRDefault="00FA6FB8" w:rsidP="000336C7">
      <w:pPr>
        <w:numPr>
          <w:ilvl w:val="0"/>
          <w:numId w:val="2"/>
        </w:numPr>
        <w:rPr>
          <w:rFonts w:ascii="Bell MT" w:hAnsi="Bell MT" w:cstheme="majorBidi"/>
          <w:sz w:val="24"/>
          <w:szCs w:val="24"/>
        </w:rPr>
      </w:pPr>
      <w:proofErr w:type="spellStart"/>
      <w:proofErr w:type="gramStart"/>
      <w:r w:rsidRPr="000336C7">
        <w:rPr>
          <w:rFonts w:ascii="Bell MT" w:hAnsi="Bell MT" w:cstheme="majorBidi"/>
          <w:sz w:val="24"/>
          <w:szCs w:val="24"/>
        </w:rPr>
        <w:t>Pemurnian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:</w:t>
      </w:r>
      <w:proofErr w:type="gram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pemeliharaan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matan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ajaran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Islam yang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berazazkan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al Qur’an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as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Sunnah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maqbulah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F87CB5" w:rsidRPr="000336C7" w:rsidRDefault="00FA6FB8" w:rsidP="000336C7">
      <w:pPr>
        <w:numPr>
          <w:ilvl w:val="0"/>
          <w:numId w:val="2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Pembaharuan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peningkatan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: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penafsiran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pengamalan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nilai-nilai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Islam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melalui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aktualisasi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akal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fikiran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yang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cerdas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akal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budi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yang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bersih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yang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dijiwai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ajaran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Islam.</w:t>
      </w:r>
    </w:p>
    <w:p w:rsidR="00F87CB5" w:rsidRPr="000336C7" w:rsidRDefault="00FA6FB8" w:rsidP="000336C7">
      <w:pPr>
        <w:numPr>
          <w:ilvl w:val="0"/>
          <w:numId w:val="2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Tajdid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menurut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Muhammadiyah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:</w:t>
      </w:r>
    </w:p>
    <w:p w:rsidR="000336C7" w:rsidRPr="000336C7" w:rsidRDefault="000336C7" w:rsidP="000336C7">
      <w:pPr>
        <w:ind w:left="709"/>
        <w:rPr>
          <w:rFonts w:ascii="Bell MT" w:hAnsi="Bell MT" w:cstheme="majorBidi"/>
          <w:sz w:val="24"/>
          <w:szCs w:val="24"/>
        </w:rPr>
      </w:pPr>
      <w:proofErr w:type="gramStart"/>
      <w:r w:rsidRPr="000336C7">
        <w:rPr>
          <w:rFonts w:ascii="Bell MT" w:hAnsi="Bell MT" w:cstheme="majorBidi"/>
          <w:sz w:val="24"/>
          <w:szCs w:val="24"/>
        </w:rPr>
        <w:t>“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Purifikasi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terhadap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akidah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Islamiyah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,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aplikasi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konsep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al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Ma’un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dalam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kehidupan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mendobrak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praktik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pemikir</w:t>
      </w:r>
      <w:r w:rsidR="00FE537B">
        <w:rPr>
          <w:rFonts w:ascii="Bell MT" w:hAnsi="Bell MT" w:cstheme="majorBidi"/>
          <w:sz w:val="24"/>
          <w:szCs w:val="24"/>
        </w:rPr>
        <w:t>a</w:t>
      </w:r>
      <w:r w:rsidRPr="000336C7">
        <w:rPr>
          <w:rFonts w:ascii="Bell MT" w:hAnsi="Bell MT" w:cstheme="majorBidi"/>
          <w:sz w:val="24"/>
          <w:szCs w:val="24"/>
        </w:rPr>
        <w:t>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jumud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(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kaku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)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dengan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ijtihad</w:t>
      </w:r>
      <w:proofErr w:type="spellEnd"/>
      <w:r w:rsidRPr="000336C7">
        <w:rPr>
          <w:rFonts w:ascii="Bell MT" w:hAnsi="Bell MT" w:cstheme="majorBidi"/>
          <w:sz w:val="24"/>
          <w:szCs w:val="24"/>
        </w:rPr>
        <w:t>.”</w:t>
      </w:r>
      <w:proofErr w:type="gramEnd"/>
    </w:p>
    <w:p w:rsidR="000336C7" w:rsidRPr="000336C7" w:rsidRDefault="000336C7" w:rsidP="000336C7">
      <w:pPr>
        <w:pStyle w:val="ListParagraph"/>
        <w:numPr>
          <w:ilvl w:val="0"/>
          <w:numId w:val="7"/>
        </w:numPr>
        <w:ind w:left="426"/>
        <w:rPr>
          <w:rFonts w:ascii="Bell MT" w:hAnsi="Bell MT" w:cstheme="majorBidi"/>
          <w:b/>
          <w:bCs/>
          <w:sz w:val="24"/>
          <w:szCs w:val="24"/>
        </w:rPr>
      </w:pPr>
      <w:proofErr w:type="spellStart"/>
      <w:r w:rsidRPr="000336C7">
        <w:rPr>
          <w:rFonts w:ascii="Bell MT" w:hAnsi="Bell MT" w:cstheme="majorBidi"/>
          <w:b/>
          <w:bCs/>
          <w:sz w:val="24"/>
          <w:szCs w:val="24"/>
        </w:rPr>
        <w:t>Latar</w:t>
      </w:r>
      <w:proofErr w:type="spellEnd"/>
      <w:r w:rsidRPr="000336C7">
        <w:rPr>
          <w:rFonts w:ascii="Bell MT" w:hAnsi="Bell MT" w:cstheme="majorBidi"/>
          <w:b/>
          <w:bCs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b/>
          <w:bCs/>
          <w:sz w:val="24"/>
          <w:szCs w:val="24"/>
        </w:rPr>
        <w:t>belakang</w:t>
      </w:r>
      <w:proofErr w:type="spellEnd"/>
      <w:r w:rsidRPr="000336C7">
        <w:rPr>
          <w:rFonts w:ascii="Bell MT" w:hAnsi="Bell MT" w:cstheme="majorBidi"/>
          <w:b/>
          <w:bCs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b/>
          <w:bCs/>
          <w:sz w:val="24"/>
          <w:szCs w:val="24"/>
        </w:rPr>
        <w:t>munculnya</w:t>
      </w:r>
      <w:proofErr w:type="spellEnd"/>
      <w:r w:rsidRPr="000336C7">
        <w:rPr>
          <w:rFonts w:ascii="Bell MT" w:hAnsi="Bell MT" w:cstheme="majorBidi"/>
          <w:b/>
          <w:bCs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b/>
          <w:bCs/>
          <w:sz w:val="24"/>
          <w:szCs w:val="24"/>
        </w:rPr>
        <w:t>Tajdid</w:t>
      </w:r>
      <w:proofErr w:type="spellEnd"/>
    </w:p>
    <w:p w:rsidR="000336C7" w:rsidRPr="000336C7" w:rsidRDefault="000336C7" w:rsidP="000336C7">
      <w:pPr>
        <w:rPr>
          <w:rFonts w:ascii="Bell MT" w:hAnsi="Bell MT" w:cstheme="majorBidi"/>
          <w:sz w:val="24"/>
          <w:szCs w:val="24"/>
        </w:rPr>
      </w:pPr>
      <w:r w:rsidRPr="000336C7">
        <w:rPr>
          <w:rFonts w:ascii="Bell MT" w:hAnsi="Bell MT" w:cstheme="majorBidi"/>
          <w:sz w:val="24"/>
          <w:szCs w:val="24"/>
        </w:rPr>
        <w:t xml:space="preserve">Paling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tidak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ada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5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faktor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munculnya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konsep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tajdid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dalam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Muhammadiyah</w:t>
      </w:r>
      <w:proofErr w:type="spellEnd"/>
      <w:r w:rsidRPr="000336C7">
        <w:rPr>
          <w:rFonts w:ascii="Bell MT" w:hAnsi="Bell MT" w:cstheme="majorBidi"/>
          <w:sz w:val="24"/>
          <w:szCs w:val="24"/>
        </w:rPr>
        <w:t>:</w:t>
      </w:r>
    </w:p>
    <w:p w:rsidR="000336C7" w:rsidRPr="000336C7" w:rsidRDefault="000336C7" w:rsidP="000336C7">
      <w:pPr>
        <w:rPr>
          <w:rFonts w:ascii="Bell MT" w:hAnsi="Bell MT" w:cstheme="majorBidi"/>
          <w:sz w:val="24"/>
          <w:szCs w:val="24"/>
        </w:rPr>
      </w:pPr>
      <w:proofErr w:type="spellStart"/>
      <w:proofErr w:type="gramStart"/>
      <w:r w:rsidRPr="000336C7">
        <w:rPr>
          <w:rFonts w:ascii="Bell MT" w:hAnsi="Bell MT" w:cstheme="majorBidi"/>
          <w:i/>
          <w:iCs/>
          <w:sz w:val="24"/>
          <w:szCs w:val="24"/>
        </w:rPr>
        <w:t>Pertama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:</w:t>
      </w:r>
      <w:proofErr w:type="gram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Kemunduran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umat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Islam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karena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meninggalkan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ajaran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Islam yang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sebenarnya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mengikuti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ajaran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dari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luar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Islam.</w:t>
      </w:r>
    </w:p>
    <w:p w:rsidR="000336C7" w:rsidRPr="000336C7" w:rsidRDefault="000336C7" w:rsidP="000336C7">
      <w:pPr>
        <w:rPr>
          <w:rFonts w:ascii="Bell MT" w:hAnsi="Bell MT" w:cstheme="majorBidi"/>
          <w:sz w:val="24"/>
          <w:szCs w:val="24"/>
        </w:rPr>
      </w:pPr>
      <w:proofErr w:type="spellStart"/>
      <w:proofErr w:type="gramStart"/>
      <w:r w:rsidRPr="000336C7">
        <w:rPr>
          <w:rFonts w:ascii="Bell MT" w:hAnsi="Bell MT" w:cstheme="majorBidi"/>
          <w:i/>
          <w:iCs/>
          <w:sz w:val="24"/>
          <w:szCs w:val="24"/>
        </w:rPr>
        <w:t>Kedua</w:t>
      </w:r>
      <w:proofErr w:type="spellEnd"/>
      <w:r w:rsidR="00FE537B">
        <w:rPr>
          <w:rFonts w:ascii="Bell MT" w:hAnsi="Bell MT" w:cstheme="majorBidi"/>
          <w:sz w:val="24"/>
          <w:szCs w:val="24"/>
        </w:rPr>
        <w:t xml:space="preserve"> :</w:t>
      </w:r>
      <w:proofErr w:type="gramEnd"/>
      <w:r w:rsidR="00FE537B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E537B">
        <w:rPr>
          <w:rFonts w:ascii="Bell MT" w:hAnsi="Bell MT" w:cstheme="majorBidi"/>
          <w:sz w:val="24"/>
          <w:szCs w:val="24"/>
        </w:rPr>
        <w:t>K</w:t>
      </w:r>
      <w:bookmarkStart w:id="0" w:name="_GoBack"/>
      <w:bookmarkEnd w:id="0"/>
      <w:r w:rsidRPr="000336C7">
        <w:rPr>
          <w:rFonts w:ascii="Bell MT" w:hAnsi="Bell MT" w:cstheme="majorBidi"/>
          <w:sz w:val="24"/>
          <w:szCs w:val="24"/>
        </w:rPr>
        <w:t>emunduran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umat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yang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bersifat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politis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yaitu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perpecahan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umat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mempercayakan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kepemimpinan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kepada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orang-orang yang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tidak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kompeten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0336C7" w:rsidRPr="000336C7" w:rsidRDefault="000336C7" w:rsidP="000336C7">
      <w:pPr>
        <w:rPr>
          <w:rFonts w:ascii="Bell MT" w:hAnsi="Bell MT" w:cstheme="majorBidi"/>
          <w:sz w:val="24"/>
          <w:szCs w:val="24"/>
        </w:rPr>
      </w:pPr>
      <w:proofErr w:type="spellStart"/>
      <w:proofErr w:type="gramStart"/>
      <w:r w:rsidRPr="000336C7">
        <w:rPr>
          <w:rFonts w:ascii="Bell MT" w:hAnsi="Bell MT" w:cstheme="majorBidi"/>
          <w:i/>
          <w:iCs/>
          <w:sz w:val="24"/>
          <w:szCs w:val="24"/>
        </w:rPr>
        <w:t>Ketiga</w:t>
      </w:r>
      <w:proofErr w:type="spellEnd"/>
      <w:r w:rsidR="00FE537B">
        <w:rPr>
          <w:rFonts w:ascii="Bell MT" w:hAnsi="Bell MT" w:cstheme="majorBidi"/>
          <w:sz w:val="24"/>
          <w:szCs w:val="24"/>
        </w:rPr>
        <w:t xml:space="preserve"> :</w:t>
      </w:r>
      <w:proofErr w:type="gramEnd"/>
      <w:r w:rsidR="00FE537B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E537B">
        <w:rPr>
          <w:rFonts w:ascii="Bell MT" w:hAnsi="Bell MT" w:cstheme="majorBidi"/>
          <w:sz w:val="24"/>
          <w:szCs w:val="24"/>
        </w:rPr>
        <w:t>K</w:t>
      </w:r>
      <w:r w:rsidRPr="000336C7">
        <w:rPr>
          <w:rFonts w:ascii="Bell MT" w:hAnsi="Bell MT" w:cstheme="majorBidi"/>
          <w:sz w:val="24"/>
          <w:szCs w:val="24"/>
        </w:rPr>
        <w:t>emunduran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Islam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karena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lemahnya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persaudaraan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Islam.</w:t>
      </w:r>
    </w:p>
    <w:p w:rsidR="000336C7" w:rsidRPr="000336C7" w:rsidRDefault="000336C7" w:rsidP="000336C7">
      <w:pPr>
        <w:rPr>
          <w:rFonts w:ascii="Bell MT" w:hAnsi="Bell MT" w:cstheme="majorBidi"/>
          <w:sz w:val="24"/>
          <w:szCs w:val="24"/>
        </w:rPr>
      </w:pPr>
      <w:proofErr w:type="spellStart"/>
      <w:proofErr w:type="gramStart"/>
      <w:r w:rsidRPr="000336C7">
        <w:rPr>
          <w:rFonts w:ascii="Bell MT" w:hAnsi="Bell MT" w:cstheme="majorBidi"/>
          <w:i/>
          <w:iCs/>
          <w:sz w:val="24"/>
          <w:szCs w:val="24"/>
        </w:rPr>
        <w:lastRenderedPageBreak/>
        <w:t>Empat</w:t>
      </w:r>
      <w:proofErr w:type="spellEnd"/>
      <w:r w:rsidR="00FE537B">
        <w:rPr>
          <w:rFonts w:ascii="Bell MT" w:hAnsi="Bell MT" w:cstheme="majorBidi"/>
          <w:sz w:val="24"/>
          <w:szCs w:val="24"/>
        </w:rPr>
        <w:t xml:space="preserve"> :</w:t>
      </w:r>
      <w:proofErr w:type="gramEnd"/>
      <w:r w:rsidR="00FE537B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E537B">
        <w:rPr>
          <w:rFonts w:ascii="Bell MT" w:hAnsi="Bell MT" w:cstheme="majorBidi"/>
          <w:sz w:val="24"/>
          <w:szCs w:val="24"/>
        </w:rPr>
        <w:t>K</w:t>
      </w:r>
      <w:r w:rsidRPr="000336C7">
        <w:rPr>
          <w:rFonts w:ascii="Bell MT" w:hAnsi="Bell MT" w:cstheme="majorBidi"/>
          <w:sz w:val="24"/>
          <w:szCs w:val="24"/>
        </w:rPr>
        <w:t>emunduran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Islam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karena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jumud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pada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tradisi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keagamaan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budaya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0336C7" w:rsidRPr="000336C7" w:rsidRDefault="000336C7" w:rsidP="000336C7">
      <w:pPr>
        <w:rPr>
          <w:rFonts w:ascii="Bell MT" w:hAnsi="Bell MT" w:cstheme="majorBidi"/>
          <w:sz w:val="24"/>
          <w:szCs w:val="24"/>
        </w:rPr>
      </w:pPr>
      <w:proofErr w:type="gramStart"/>
      <w:r w:rsidRPr="000336C7">
        <w:rPr>
          <w:rFonts w:ascii="Bell MT" w:hAnsi="Bell MT" w:cstheme="majorBidi"/>
          <w:i/>
          <w:iCs/>
          <w:sz w:val="24"/>
          <w:szCs w:val="24"/>
        </w:rPr>
        <w:t>Lima</w:t>
      </w:r>
      <w:r w:rsidR="00956F48">
        <w:rPr>
          <w:rFonts w:ascii="Bell MT" w:hAnsi="Bell MT" w:cstheme="majorBidi"/>
          <w:sz w:val="24"/>
          <w:szCs w:val="24"/>
        </w:rPr>
        <w:t xml:space="preserve"> :</w:t>
      </w:r>
      <w:proofErr w:type="gramEnd"/>
      <w:r w:rsidR="00956F48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956F48">
        <w:rPr>
          <w:rFonts w:ascii="Bell MT" w:hAnsi="Bell MT" w:cstheme="majorBidi"/>
          <w:sz w:val="24"/>
          <w:szCs w:val="24"/>
        </w:rPr>
        <w:t>K</w:t>
      </w:r>
      <w:r w:rsidRPr="000336C7">
        <w:rPr>
          <w:rFonts w:ascii="Bell MT" w:hAnsi="Bell MT" w:cstheme="majorBidi"/>
          <w:sz w:val="24"/>
          <w:szCs w:val="24"/>
        </w:rPr>
        <w:t>emunduran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Islam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karena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masuknya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berbagai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macam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bid’ah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,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khurafat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tahayul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0336C7" w:rsidRPr="000336C7" w:rsidRDefault="000336C7" w:rsidP="000336C7">
      <w:pPr>
        <w:pStyle w:val="ListParagraph"/>
        <w:numPr>
          <w:ilvl w:val="0"/>
          <w:numId w:val="7"/>
        </w:numPr>
        <w:ind w:left="426" w:hanging="426"/>
        <w:rPr>
          <w:rFonts w:ascii="Bell MT" w:hAnsi="Bell MT" w:cstheme="majorBidi"/>
          <w:b/>
          <w:bCs/>
          <w:sz w:val="24"/>
          <w:szCs w:val="24"/>
        </w:rPr>
      </w:pPr>
      <w:r w:rsidRPr="000336C7">
        <w:rPr>
          <w:rFonts w:ascii="Bell MT" w:hAnsi="Bell MT" w:cstheme="majorBidi"/>
          <w:b/>
          <w:bCs/>
          <w:sz w:val="24"/>
          <w:szCs w:val="24"/>
        </w:rPr>
        <w:t xml:space="preserve">Model-model </w:t>
      </w:r>
      <w:proofErr w:type="spellStart"/>
      <w:r w:rsidRPr="000336C7">
        <w:rPr>
          <w:rFonts w:ascii="Bell MT" w:hAnsi="Bell MT" w:cstheme="majorBidi"/>
          <w:b/>
          <w:bCs/>
          <w:sz w:val="24"/>
          <w:szCs w:val="24"/>
        </w:rPr>
        <w:t>tajdid</w:t>
      </w:r>
      <w:proofErr w:type="spellEnd"/>
      <w:r w:rsidRPr="000336C7">
        <w:rPr>
          <w:rFonts w:ascii="Bell MT" w:hAnsi="Bell MT" w:cstheme="majorBidi"/>
          <w:b/>
          <w:bCs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b/>
          <w:bCs/>
          <w:sz w:val="24"/>
          <w:szCs w:val="24"/>
        </w:rPr>
        <w:t>dalam</w:t>
      </w:r>
      <w:proofErr w:type="spellEnd"/>
      <w:r w:rsidRPr="000336C7">
        <w:rPr>
          <w:rFonts w:ascii="Bell MT" w:hAnsi="Bell MT" w:cstheme="majorBidi"/>
          <w:b/>
          <w:bCs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b/>
          <w:bCs/>
          <w:sz w:val="24"/>
          <w:szCs w:val="24"/>
        </w:rPr>
        <w:t>muhammadiyah</w:t>
      </w:r>
      <w:proofErr w:type="spellEnd"/>
    </w:p>
    <w:p w:rsidR="000336C7" w:rsidRPr="000336C7" w:rsidRDefault="000336C7" w:rsidP="000336C7">
      <w:p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Secara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umum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tajdid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dalam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Muhammadiyah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berada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pada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3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bidang</w:t>
      </w:r>
      <w:proofErr w:type="spellEnd"/>
      <w:r w:rsidRPr="000336C7">
        <w:rPr>
          <w:rFonts w:ascii="Bell MT" w:hAnsi="Bell MT" w:cstheme="majorBidi"/>
          <w:sz w:val="24"/>
          <w:szCs w:val="24"/>
        </w:rPr>
        <w:t>:</w:t>
      </w:r>
    </w:p>
    <w:p w:rsidR="00F87CB5" w:rsidRPr="00FE537B" w:rsidRDefault="00FA6FB8" w:rsidP="000336C7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Bell MT" w:hAnsi="Bell MT" w:cstheme="majorBidi"/>
          <w:b/>
          <w:bCs/>
          <w:i/>
          <w:iCs/>
          <w:sz w:val="24"/>
          <w:szCs w:val="24"/>
        </w:rPr>
      </w:pPr>
      <w:proofErr w:type="spellStart"/>
      <w:r w:rsidRPr="00FE537B">
        <w:rPr>
          <w:rFonts w:ascii="Bell MT" w:hAnsi="Bell MT" w:cstheme="majorBidi"/>
          <w:b/>
          <w:bCs/>
          <w:i/>
          <w:iCs/>
          <w:sz w:val="24"/>
          <w:szCs w:val="24"/>
        </w:rPr>
        <w:t>Bidang</w:t>
      </w:r>
      <w:proofErr w:type="spellEnd"/>
      <w:r w:rsidRPr="00FE537B">
        <w:rPr>
          <w:rFonts w:ascii="Bell MT" w:hAnsi="Bell MT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FE537B">
        <w:rPr>
          <w:rFonts w:ascii="Bell MT" w:hAnsi="Bell MT" w:cstheme="majorBidi"/>
          <w:b/>
          <w:bCs/>
          <w:i/>
          <w:iCs/>
          <w:sz w:val="24"/>
          <w:szCs w:val="24"/>
        </w:rPr>
        <w:t>keagamaan</w:t>
      </w:r>
      <w:proofErr w:type="spellEnd"/>
    </w:p>
    <w:p w:rsidR="000336C7" w:rsidRPr="000336C7" w:rsidRDefault="000336C7" w:rsidP="000336C7">
      <w:p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Yaitu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dengan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menemukan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kembali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ajaran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atau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prinsip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dasar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Islam yang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mulai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tertutup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oleh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kebiasaan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pemikiran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tambahan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lain.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Adapun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upaya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yang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dilakukan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Muhammadiyah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dalam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bidang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ini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diantaranya</w:t>
      </w:r>
      <w:proofErr w:type="spellEnd"/>
      <w:r w:rsidRPr="000336C7">
        <w:rPr>
          <w:rFonts w:ascii="Bell MT" w:hAnsi="Bell MT" w:cstheme="majorBidi"/>
          <w:sz w:val="24"/>
          <w:szCs w:val="24"/>
        </w:rPr>
        <w:t>:</w:t>
      </w:r>
    </w:p>
    <w:p w:rsidR="00F87CB5" w:rsidRPr="000336C7" w:rsidRDefault="00FA6FB8" w:rsidP="000336C7">
      <w:pPr>
        <w:numPr>
          <w:ilvl w:val="0"/>
          <w:numId w:val="4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Penentuan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arah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kiblat</w:t>
      </w:r>
      <w:proofErr w:type="spellEnd"/>
    </w:p>
    <w:p w:rsidR="00F87CB5" w:rsidRPr="000336C7" w:rsidRDefault="00FA6FB8" w:rsidP="000336C7">
      <w:pPr>
        <w:numPr>
          <w:ilvl w:val="0"/>
          <w:numId w:val="4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Penentuan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waktu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ibadah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dengan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perhitungan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astronomi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F87CB5" w:rsidRPr="000336C7" w:rsidRDefault="00FA6FB8" w:rsidP="000336C7">
      <w:pPr>
        <w:numPr>
          <w:ilvl w:val="0"/>
          <w:numId w:val="4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Menyelenggarakan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sholat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ied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di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lapangan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F87CB5" w:rsidRPr="000336C7" w:rsidRDefault="00FA6FB8" w:rsidP="000336C7">
      <w:pPr>
        <w:numPr>
          <w:ilvl w:val="0"/>
          <w:numId w:val="4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Pembagian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zakat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qurban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oleh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panitia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khusus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F87CB5" w:rsidRPr="000336C7" w:rsidRDefault="00FA6FB8" w:rsidP="000336C7">
      <w:pPr>
        <w:numPr>
          <w:ilvl w:val="0"/>
          <w:numId w:val="4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Penyampaian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khutbah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dalam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bahasa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Indonesia/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daerah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F87CB5" w:rsidRPr="000336C7" w:rsidRDefault="00FA6FB8" w:rsidP="000336C7">
      <w:pPr>
        <w:numPr>
          <w:ilvl w:val="0"/>
          <w:numId w:val="4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Penyederhanaan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upacara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ibadah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serta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mehilangkan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hal-hal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yang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bersifat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pilitheistis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F87CB5" w:rsidRPr="000336C7" w:rsidRDefault="00FA6FB8" w:rsidP="000336C7">
      <w:pPr>
        <w:numPr>
          <w:ilvl w:val="0"/>
          <w:numId w:val="4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Penyederhanaan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makam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F87CB5" w:rsidRPr="000336C7" w:rsidRDefault="00FA6FB8" w:rsidP="000336C7">
      <w:pPr>
        <w:numPr>
          <w:ilvl w:val="0"/>
          <w:numId w:val="4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Menghilangkan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kebiasaan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berziarah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ke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makam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orang-orang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suci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F87CB5" w:rsidRPr="000336C7" w:rsidRDefault="00FA6FB8" w:rsidP="000336C7">
      <w:pPr>
        <w:numPr>
          <w:ilvl w:val="0"/>
          <w:numId w:val="4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Tidak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mengkultuskan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kiyai</w:t>
      </w:r>
      <w:proofErr w:type="spellEnd"/>
    </w:p>
    <w:p w:rsidR="00F87CB5" w:rsidRPr="000336C7" w:rsidRDefault="00FA6FB8" w:rsidP="000336C7">
      <w:pPr>
        <w:numPr>
          <w:ilvl w:val="0"/>
          <w:numId w:val="4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Penggunaan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kerudung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bagi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wanita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pemisahan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laki-laki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perempuan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dalam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pertemuan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keagamaan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0336C7" w:rsidRPr="00FE537B" w:rsidRDefault="000336C7" w:rsidP="000336C7">
      <w:pPr>
        <w:rPr>
          <w:rFonts w:ascii="Bell MT" w:hAnsi="Bell MT" w:cstheme="majorBidi"/>
          <w:b/>
          <w:bCs/>
          <w:i/>
          <w:iCs/>
          <w:sz w:val="24"/>
          <w:szCs w:val="24"/>
        </w:rPr>
      </w:pPr>
      <w:proofErr w:type="gramStart"/>
      <w:r w:rsidRPr="00FE537B">
        <w:rPr>
          <w:rFonts w:ascii="Bell MT" w:hAnsi="Bell MT" w:cstheme="majorBidi"/>
          <w:b/>
          <w:bCs/>
          <w:i/>
          <w:iCs/>
          <w:sz w:val="24"/>
          <w:szCs w:val="24"/>
        </w:rPr>
        <w:t>b</w:t>
      </w:r>
      <w:proofErr w:type="gramEnd"/>
      <w:r w:rsidRPr="00FE537B">
        <w:rPr>
          <w:rFonts w:ascii="Bell MT" w:hAnsi="Bell MT" w:cstheme="majorBidi"/>
          <w:b/>
          <w:bCs/>
          <w:i/>
          <w:iCs/>
          <w:sz w:val="24"/>
          <w:szCs w:val="24"/>
        </w:rPr>
        <w:t xml:space="preserve">. </w:t>
      </w:r>
      <w:r w:rsidR="00FE537B">
        <w:rPr>
          <w:rFonts w:ascii="Bell MT" w:hAnsi="Bell MT" w:cstheme="majorBidi"/>
          <w:b/>
          <w:bCs/>
          <w:i/>
          <w:iCs/>
          <w:sz w:val="24"/>
          <w:szCs w:val="24"/>
        </w:rPr>
        <w:t xml:space="preserve">  </w:t>
      </w:r>
      <w:proofErr w:type="spellStart"/>
      <w:r w:rsidRPr="00FE537B">
        <w:rPr>
          <w:rFonts w:ascii="Bell MT" w:hAnsi="Bell MT" w:cstheme="majorBidi"/>
          <w:b/>
          <w:bCs/>
          <w:i/>
          <w:iCs/>
          <w:sz w:val="24"/>
          <w:szCs w:val="24"/>
        </w:rPr>
        <w:t>Bidang</w:t>
      </w:r>
      <w:proofErr w:type="spellEnd"/>
      <w:r w:rsidRPr="00FE537B">
        <w:rPr>
          <w:rFonts w:ascii="Bell MT" w:hAnsi="Bell MT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FE537B">
        <w:rPr>
          <w:rFonts w:ascii="Bell MT" w:hAnsi="Bell MT" w:cstheme="majorBidi"/>
          <w:b/>
          <w:bCs/>
          <w:i/>
          <w:iCs/>
          <w:sz w:val="24"/>
          <w:szCs w:val="24"/>
        </w:rPr>
        <w:t>Pendidikan</w:t>
      </w:r>
      <w:proofErr w:type="spellEnd"/>
    </w:p>
    <w:p w:rsidR="000336C7" w:rsidRPr="000336C7" w:rsidRDefault="000336C7" w:rsidP="000336C7">
      <w:p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Pembaharuan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dalam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bidang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pendidikan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meliputi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dua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segi</w:t>
      </w:r>
      <w:proofErr w:type="spellEnd"/>
      <w:r w:rsidRPr="000336C7">
        <w:rPr>
          <w:rFonts w:ascii="Bell MT" w:hAnsi="Bell MT" w:cstheme="majorBidi"/>
          <w:sz w:val="24"/>
          <w:szCs w:val="24"/>
        </w:rPr>
        <w:t>:</w:t>
      </w:r>
    </w:p>
    <w:p w:rsidR="00F87CB5" w:rsidRPr="000336C7" w:rsidRDefault="00FE537B" w:rsidP="000336C7">
      <w:pPr>
        <w:numPr>
          <w:ilvl w:val="0"/>
          <w:numId w:val="5"/>
        </w:numPr>
        <w:rPr>
          <w:rFonts w:ascii="Bell MT" w:hAnsi="Bell MT" w:cstheme="majorBidi"/>
          <w:sz w:val="24"/>
          <w:szCs w:val="24"/>
        </w:rPr>
      </w:pPr>
      <w:proofErr w:type="spellStart"/>
      <w:r>
        <w:rPr>
          <w:rFonts w:ascii="Bell MT" w:hAnsi="Bell MT" w:cstheme="majorBidi"/>
          <w:sz w:val="24"/>
          <w:szCs w:val="24"/>
        </w:rPr>
        <w:t>C</w:t>
      </w:r>
      <w:r w:rsidR="00FA6FB8" w:rsidRPr="000336C7">
        <w:rPr>
          <w:rFonts w:ascii="Bell MT" w:hAnsi="Bell MT" w:cstheme="majorBidi"/>
          <w:sz w:val="24"/>
          <w:szCs w:val="24"/>
        </w:rPr>
        <w:t>ita-cita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pendidikan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yaitu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membentuk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manusia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proofErr w:type="gramStart"/>
      <w:r w:rsidR="00FA6FB8" w:rsidRPr="000336C7">
        <w:rPr>
          <w:rFonts w:ascii="Bell MT" w:hAnsi="Bell MT" w:cstheme="majorBidi"/>
          <w:sz w:val="24"/>
          <w:szCs w:val="24"/>
        </w:rPr>
        <w:t>muslim</w:t>
      </w:r>
      <w:proofErr w:type="spellEnd"/>
      <w:proofErr w:type="gramEnd"/>
      <w:r w:rsidR="00FA6FB8" w:rsidRPr="000336C7">
        <w:rPr>
          <w:rFonts w:ascii="Bell MT" w:hAnsi="Bell MT" w:cstheme="majorBidi"/>
          <w:sz w:val="24"/>
          <w:szCs w:val="24"/>
        </w:rPr>
        <w:t xml:space="preserve"> yang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berbudi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,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alim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dalam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agama,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luas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dalam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pandangan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paham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masalah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ilmu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keduniaan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,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bersedia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berjuang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untuk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kemajuan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="00FA6FB8" w:rsidRPr="000336C7">
        <w:rPr>
          <w:rFonts w:ascii="Bell MT" w:hAnsi="Bell MT" w:cstheme="majorBidi"/>
          <w:sz w:val="24"/>
          <w:szCs w:val="24"/>
        </w:rPr>
        <w:t>masyarakat</w:t>
      </w:r>
      <w:proofErr w:type="spellEnd"/>
      <w:r w:rsidR="00FA6FB8" w:rsidRPr="000336C7">
        <w:rPr>
          <w:rFonts w:ascii="Bell MT" w:hAnsi="Bell MT" w:cstheme="majorBidi"/>
          <w:sz w:val="24"/>
          <w:szCs w:val="24"/>
        </w:rPr>
        <w:t>.</w:t>
      </w:r>
    </w:p>
    <w:p w:rsidR="00F87CB5" w:rsidRPr="000336C7" w:rsidRDefault="00FA6FB8" w:rsidP="000336C7">
      <w:pPr>
        <w:numPr>
          <w:ilvl w:val="0"/>
          <w:numId w:val="5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Teknik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pengajaran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yaitu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mengambil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unsur-unsur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yang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baik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dari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sistem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pendidikan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Barat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sistem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pendidikan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tradisional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0336C7" w:rsidRPr="00FE537B" w:rsidRDefault="000336C7" w:rsidP="000336C7">
      <w:pPr>
        <w:rPr>
          <w:rFonts w:ascii="Bell MT" w:hAnsi="Bell MT" w:cstheme="majorBidi"/>
          <w:b/>
          <w:bCs/>
          <w:i/>
          <w:iCs/>
          <w:sz w:val="24"/>
          <w:szCs w:val="24"/>
        </w:rPr>
      </w:pPr>
      <w:r w:rsidRPr="00FE537B">
        <w:rPr>
          <w:rFonts w:ascii="Bell MT" w:hAnsi="Bell MT" w:cstheme="majorBidi"/>
          <w:b/>
          <w:bCs/>
          <w:i/>
          <w:iCs/>
          <w:sz w:val="24"/>
          <w:szCs w:val="24"/>
        </w:rPr>
        <w:t xml:space="preserve">c. </w:t>
      </w:r>
      <w:r w:rsidR="00FE537B">
        <w:rPr>
          <w:rFonts w:ascii="Bell MT" w:hAnsi="Bell MT" w:cstheme="majorBidi"/>
          <w:b/>
          <w:bCs/>
          <w:i/>
          <w:iCs/>
          <w:sz w:val="24"/>
          <w:szCs w:val="24"/>
        </w:rPr>
        <w:t xml:space="preserve">  </w:t>
      </w:r>
      <w:proofErr w:type="spellStart"/>
      <w:r w:rsidRPr="00FE537B">
        <w:rPr>
          <w:rFonts w:ascii="Bell MT" w:hAnsi="Bell MT" w:cstheme="majorBidi"/>
          <w:b/>
          <w:bCs/>
          <w:i/>
          <w:iCs/>
          <w:sz w:val="24"/>
          <w:szCs w:val="24"/>
        </w:rPr>
        <w:t>Bidang</w:t>
      </w:r>
      <w:proofErr w:type="spellEnd"/>
      <w:r w:rsidRPr="00FE537B">
        <w:rPr>
          <w:rFonts w:ascii="Bell MT" w:hAnsi="Bell MT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FE537B">
        <w:rPr>
          <w:rFonts w:ascii="Bell MT" w:hAnsi="Bell MT" w:cstheme="majorBidi"/>
          <w:b/>
          <w:bCs/>
          <w:i/>
          <w:iCs/>
          <w:sz w:val="24"/>
          <w:szCs w:val="24"/>
        </w:rPr>
        <w:t>sosial</w:t>
      </w:r>
      <w:proofErr w:type="spellEnd"/>
      <w:r w:rsidRPr="00FE537B">
        <w:rPr>
          <w:rFonts w:ascii="Bell MT" w:hAnsi="Bell MT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FE537B">
        <w:rPr>
          <w:rFonts w:ascii="Bell MT" w:hAnsi="Bell MT" w:cstheme="majorBidi"/>
          <w:b/>
          <w:bCs/>
          <w:i/>
          <w:iCs/>
          <w:sz w:val="24"/>
          <w:szCs w:val="24"/>
        </w:rPr>
        <w:t>kemasyarakatan</w:t>
      </w:r>
      <w:proofErr w:type="spellEnd"/>
    </w:p>
    <w:p w:rsidR="000336C7" w:rsidRPr="000336C7" w:rsidRDefault="000336C7" w:rsidP="000336C7">
      <w:p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Muhammadiyah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merintis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bidang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sosial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kemasyarakatan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dengan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mendirikan</w:t>
      </w:r>
      <w:proofErr w:type="spellEnd"/>
      <w:r w:rsidRPr="000336C7">
        <w:rPr>
          <w:rFonts w:ascii="Bell MT" w:hAnsi="Bell MT" w:cstheme="majorBidi"/>
          <w:sz w:val="24"/>
          <w:szCs w:val="24"/>
        </w:rPr>
        <w:t>:</w:t>
      </w:r>
    </w:p>
    <w:p w:rsidR="00F87CB5" w:rsidRPr="000336C7" w:rsidRDefault="00FA6FB8" w:rsidP="000336C7">
      <w:pPr>
        <w:numPr>
          <w:ilvl w:val="0"/>
          <w:numId w:val="6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lastRenderedPageBreak/>
        <w:t>Rumah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sakit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,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poliklinik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,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posyandu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panti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jompo</w:t>
      </w:r>
      <w:proofErr w:type="spellEnd"/>
      <w:r w:rsidRPr="000336C7">
        <w:rPr>
          <w:rFonts w:ascii="Bell MT" w:hAnsi="Bell MT" w:cstheme="majorBidi"/>
          <w:sz w:val="24"/>
          <w:szCs w:val="24"/>
        </w:rPr>
        <w:t>.</w:t>
      </w:r>
    </w:p>
    <w:p w:rsidR="00F87CB5" w:rsidRPr="000336C7" w:rsidRDefault="00FA6FB8" w:rsidP="000336C7">
      <w:pPr>
        <w:numPr>
          <w:ilvl w:val="0"/>
          <w:numId w:val="6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Panti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asuhan</w:t>
      </w:r>
      <w:proofErr w:type="spellEnd"/>
    </w:p>
    <w:p w:rsidR="00F87CB5" w:rsidRPr="000336C7" w:rsidRDefault="00FA6FB8" w:rsidP="000336C7">
      <w:pPr>
        <w:numPr>
          <w:ilvl w:val="0"/>
          <w:numId w:val="6"/>
        </w:numPr>
        <w:rPr>
          <w:rFonts w:ascii="Bell MT" w:hAnsi="Bell MT" w:cstheme="majorBidi"/>
          <w:sz w:val="24"/>
          <w:szCs w:val="24"/>
        </w:rPr>
      </w:pPr>
      <w:proofErr w:type="spellStart"/>
      <w:r w:rsidRPr="000336C7">
        <w:rPr>
          <w:rFonts w:ascii="Bell MT" w:hAnsi="Bell MT" w:cstheme="majorBidi"/>
          <w:sz w:val="24"/>
          <w:szCs w:val="24"/>
        </w:rPr>
        <w:t>Pusat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kegiatan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belajar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masyarakat</w:t>
      </w:r>
      <w:proofErr w:type="spellEnd"/>
    </w:p>
    <w:p w:rsidR="000336C7" w:rsidRPr="00FE537B" w:rsidRDefault="000336C7" w:rsidP="00FE537B">
      <w:pPr>
        <w:rPr>
          <w:rFonts w:ascii="Bell MT" w:hAnsi="Bell MT" w:cstheme="majorBidi"/>
          <w:sz w:val="24"/>
          <w:szCs w:val="24"/>
        </w:rPr>
      </w:pPr>
      <w:proofErr w:type="spellStart"/>
      <w:proofErr w:type="gramStart"/>
      <w:r w:rsidRPr="000336C7">
        <w:rPr>
          <w:rFonts w:ascii="Bell MT" w:hAnsi="Bell MT" w:cstheme="majorBidi"/>
          <w:sz w:val="24"/>
          <w:szCs w:val="24"/>
        </w:rPr>
        <w:t>Pembaharuan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dalam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bidang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sosial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ini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ditandai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dengan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berdirinya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PKO (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pertolongan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Kesengsaraan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Oemoem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)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pada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</w:t>
      </w:r>
      <w:proofErr w:type="spellStart"/>
      <w:r w:rsidRPr="000336C7">
        <w:rPr>
          <w:rFonts w:ascii="Bell MT" w:hAnsi="Bell MT" w:cstheme="majorBidi"/>
          <w:sz w:val="24"/>
          <w:szCs w:val="24"/>
        </w:rPr>
        <w:t>tahun</w:t>
      </w:r>
      <w:proofErr w:type="spellEnd"/>
      <w:r w:rsidRPr="000336C7">
        <w:rPr>
          <w:rFonts w:ascii="Bell MT" w:hAnsi="Bell MT" w:cstheme="majorBidi"/>
          <w:sz w:val="24"/>
          <w:szCs w:val="24"/>
        </w:rPr>
        <w:t xml:space="preserve"> 1923.</w:t>
      </w:r>
      <w:proofErr w:type="gramEnd"/>
    </w:p>
    <w:sectPr w:rsidR="000336C7" w:rsidRPr="00FE53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753"/>
    <w:multiLevelType w:val="hybridMultilevel"/>
    <w:tmpl w:val="C1AC669E"/>
    <w:lvl w:ilvl="0" w:tplc="300A7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B41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AE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B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8B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947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45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F2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C6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242CB"/>
    <w:multiLevelType w:val="hybridMultilevel"/>
    <w:tmpl w:val="6DE8CD14"/>
    <w:lvl w:ilvl="0" w:tplc="F0CAF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2F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0C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4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06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E3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CF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63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EF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7B0C74"/>
    <w:multiLevelType w:val="hybridMultilevel"/>
    <w:tmpl w:val="CDBADAD2"/>
    <w:lvl w:ilvl="0" w:tplc="60366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88E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8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EA6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27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F855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94F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230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80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82735"/>
    <w:multiLevelType w:val="hybridMultilevel"/>
    <w:tmpl w:val="ADB2F2A8"/>
    <w:lvl w:ilvl="0" w:tplc="D0C23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E06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6A7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8A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EE4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CEB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2E0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44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12D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24832"/>
    <w:multiLevelType w:val="hybridMultilevel"/>
    <w:tmpl w:val="D0A84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77A7A"/>
    <w:multiLevelType w:val="hybridMultilevel"/>
    <w:tmpl w:val="B8866A1C"/>
    <w:lvl w:ilvl="0" w:tplc="408A3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E4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8E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4B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4A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88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66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92D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64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4D6D5C"/>
    <w:multiLevelType w:val="hybridMultilevel"/>
    <w:tmpl w:val="84B0CFE4"/>
    <w:lvl w:ilvl="0" w:tplc="FECA3B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B4617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4933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A7211E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9D05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D2AD7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5E66CA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DA84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626D0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C7"/>
    <w:rsid w:val="000336C7"/>
    <w:rsid w:val="00956F48"/>
    <w:rsid w:val="00F87CB5"/>
    <w:rsid w:val="00FA6FB8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4535">
          <w:marLeft w:val="90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016">
          <w:marLeft w:val="169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293">
          <w:marLeft w:val="169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285">
          <w:marLeft w:val="169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164">
          <w:marLeft w:val="169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094">
          <w:marLeft w:val="169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657">
          <w:marLeft w:val="169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934">
          <w:marLeft w:val="169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856">
          <w:marLeft w:val="169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850">
          <w:marLeft w:val="169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188">
          <w:marLeft w:val="169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5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48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04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57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92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0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0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2020-11-09T22:34:00Z</dcterms:created>
  <dcterms:modified xsi:type="dcterms:W3CDTF">2021-11-14T23:20:00Z</dcterms:modified>
</cp:coreProperties>
</file>