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B635" w14:textId="14EB6883" w:rsidR="009808FF" w:rsidRPr="009808FF" w:rsidRDefault="009808FF" w:rsidP="009808F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08FF">
        <w:rPr>
          <w:rFonts w:ascii="Times New Roman" w:hAnsi="Times New Roman" w:cs="Times New Roman"/>
          <w:b/>
          <w:sz w:val="32"/>
          <w:szCs w:val="32"/>
        </w:rPr>
        <w:t xml:space="preserve">ISLAM DAN </w:t>
      </w:r>
      <w:r w:rsidR="00ED2097">
        <w:rPr>
          <w:rFonts w:ascii="Times New Roman" w:hAnsi="Times New Roman" w:cs="Times New Roman"/>
          <w:b/>
          <w:sz w:val="32"/>
          <w:szCs w:val="32"/>
        </w:rPr>
        <w:t>EKONOMI</w:t>
      </w:r>
    </w:p>
    <w:p w14:paraId="327829A6" w14:textId="65AB34BA" w:rsidR="009808FF" w:rsidRPr="009808FF" w:rsidRDefault="009808FF" w:rsidP="009808F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08FF">
        <w:rPr>
          <w:rFonts w:ascii="Times New Roman" w:hAnsi="Times New Roman" w:cs="Times New Roman"/>
          <w:b/>
          <w:sz w:val="32"/>
          <w:szCs w:val="32"/>
        </w:rPr>
        <w:t>AL ISLAM DAN KEMUHAMMADIYAHAN 4</w:t>
      </w:r>
    </w:p>
    <w:p w14:paraId="46E28119" w14:textId="77777777" w:rsidR="009808FF" w:rsidRPr="00FA36F5" w:rsidRDefault="009808FF" w:rsidP="009808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7F73F8" w14:textId="77777777" w:rsidR="009808FF" w:rsidRPr="00FA36F5" w:rsidRDefault="009808FF" w:rsidP="009808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7F9B6B" wp14:editId="0C18E13B">
            <wp:extent cx="2345853" cy="2314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mm_png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991" cy="233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0F3C6" w14:textId="77777777" w:rsidR="009808FF" w:rsidRPr="00FA36F5" w:rsidRDefault="009808FF" w:rsidP="009808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49E04" w14:textId="77777777" w:rsidR="009808FF" w:rsidRPr="00FA36F5" w:rsidRDefault="009808FF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F5">
        <w:rPr>
          <w:rFonts w:ascii="Times New Roman" w:hAnsi="Times New Roman" w:cs="Times New Roman"/>
          <w:b/>
          <w:sz w:val="24"/>
          <w:szCs w:val="24"/>
        </w:rPr>
        <w:t xml:space="preserve">DOSEN </w:t>
      </w:r>
      <w:proofErr w:type="gramStart"/>
      <w:r w:rsidRPr="00FA36F5">
        <w:rPr>
          <w:rFonts w:ascii="Times New Roman" w:hAnsi="Times New Roman" w:cs="Times New Roman"/>
          <w:b/>
          <w:sz w:val="24"/>
          <w:szCs w:val="24"/>
        </w:rPr>
        <w:t>PENGAMPU :</w:t>
      </w:r>
      <w:proofErr w:type="gramEnd"/>
    </w:p>
    <w:p w14:paraId="3A8EC3F0" w14:textId="77777777" w:rsidR="009808FF" w:rsidRPr="00FA36F5" w:rsidRDefault="009808FF" w:rsidP="009808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Arif Luqman Hakim, S.E.I., M.E</w:t>
      </w:r>
    </w:p>
    <w:p w14:paraId="11FFA8C8" w14:textId="77777777" w:rsidR="009808FF" w:rsidRPr="00FA36F5" w:rsidRDefault="009808FF" w:rsidP="009808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ABBED" w14:textId="77777777" w:rsidR="009808FF" w:rsidRPr="00FA36F5" w:rsidRDefault="009808FF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F5">
        <w:rPr>
          <w:rFonts w:ascii="Times New Roman" w:hAnsi="Times New Roman" w:cs="Times New Roman"/>
          <w:b/>
          <w:sz w:val="24"/>
          <w:szCs w:val="24"/>
        </w:rPr>
        <w:t xml:space="preserve">DISUSUN </w:t>
      </w:r>
      <w:proofErr w:type="gramStart"/>
      <w:r w:rsidRPr="00FA36F5">
        <w:rPr>
          <w:rFonts w:ascii="Times New Roman" w:hAnsi="Times New Roman" w:cs="Times New Roman"/>
          <w:b/>
          <w:sz w:val="24"/>
          <w:szCs w:val="24"/>
        </w:rPr>
        <w:t>OLEH  :</w:t>
      </w:r>
      <w:proofErr w:type="gramEnd"/>
    </w:p>
    <w:p w14:paraId="6C022780" w14:textId="27CF51A3" w:rsidR="00CC2168" w:rsidRPr="00117DD9" w:rsidRDefault="009B3C55" w:rsidP="00CC2168">
      <w:pPr>
        <w:spacing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17DD9">
        <w:rPr>
          <w:rFonts w:ascii="Times New Roman" w:hAnsi="Times New Roman" w:cs="Times New Roman"/>
          <w:strike/>
          <w:sz w:val="24"/>
          <w:szCs w:val="24"/>
        </w:rPr>
        <w:t>Wahyu Joko Triyono Subroto</w:t>
      </w:r>
      <w:r w:rsidR="00CC2168" w:rsidRPr="00117DD9">
        <w:rPr>
          <w:rFonts w:ascii="Times New Roman" w:hAnsi="Times New Roman" w:cs="Times New Roman"/>
          <w:strike/>
          <w:sz w:val="24"/>
          <w:szCs w:val="24"/>
        </w:rPr>
        <w:t xml:space="preserve"> (20201037031124</w:t>
      </w:r>
      <w:r w:rsidRPr="00117DD9">
        <w:rPr>
          <w:rFonts w:ascii="Times New Roman" w:hAnsi="Times New Roman" w:cs="Times New Roman"/>
          <w:strike/>
          <w:sz w:val="24"/>
          <w:szCs w:val="24"/>
        </w:rPr>
        <w:t>7</w:t>
      </w:r>
      <w:r w:rsidR="00CC2168" w:rsidRPr="00117DD9">
        <w:rPr>
          <w:rFonts w:ascii="Times New Roman" w:hAnsi="Times New Roman" w:cs="Times New Roman"/>
          <w:strike/>
          <w:sz w:val="24"/>
          <w:szCs w:val="24"/>
        </w:rPr>
        <w:t>)</w:t>
      </w:r>
    </w:p>
    <w:p w14:paraId="1CA21A33" w14:textId="51874061" w:rsidR="009808FF" w:rsidRDefault="009B3C55" w:rsidP="00CC2168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Muhammad Aulia Putra</w:t>
      </w:r>
      <w:r w:rsidR="009808FF">
        <w:rPr>
          <w:rFonts w:ascii="Times New Roman" w:hAnsi="Times New Roman" w:cs="Times New Roman"/>
          <w:sz w:val="24"/>
          <w:szCs w:val="24"/>
        </w:rPr>
        <w:t xml:space="preserve"> (20201037031125</w:t>
      </w:r>
      <w:r>
        <w:rPr>
          <w:rFonts w:ascii="Times New Roman" w:hAnsi="Times New Roman" w:cs="Times New Roman"/>
          <w:sz w:val="24"/>
          <w:szCs w:val="24"/>
        </w:rPr>
        <w:t>3</w:t>
      </w:r>
      <w:r w:rsidR="009808FF">
        <w:rPr>
          <w:rFonts w:ascii="Times New Roman" w:hAnsi="Times New Roman" w:cs="Times New Roman"/>
          <w:sz w:val="24"/>
          <w:szCs w:val="24"/>
        </w:rPr>
        <w:t>)</w:t>
      </w:r>
    </w:p>
    <w:p w14:paraId="6B37E1C2" w14:textId="4232720E" w:rsidR="00CC2168" w:rsidRPr="00FA36F5" w:rsidRDefault="009B3C55" w:rsidP="00CC2168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9B3C55">
        <w:rPr>
          <w:rFonts w:ascii="Times New Roman" w:hAnsi="Times New Roman" w:cs="Times New Roman"/>
          <w:sz w:val="24"/>
          <w:szCs w:val="24"/>
        </w:rPr>
        <w:t>riliando</w:t>
      </w:r>
      <w:proofErr w:type="spellEnd"/>
      <w:r w:rsidRPr="009B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9B3C55">
        <w:rPr>
          <w:rFonts w:ascii="Times New Roman" w:hAnsi="Times New Roman" w:cs="Times New Roman"/>
          <w:sz w:val="24"/>
          <w:szCs w:val="24"/>
        </w:rPr>
        <w:t>ymnastiar</w:t>
      </w:r>
      <w:proofErr w:type="spellEnd"/>
      <w:r w:rsidRPr="009B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9B3C55">
        <w:rPr>
          <w:rFonts w:ascii="Times New Roman" w:hAnsi="Times New Roman" w:cs="Times New Roman"/>
          <w:sz w:val="24"/>
          <w:szCs w:val="24"/>
        </w:rPr>
        <w:t>fendy</w:t>
      </w:r>
      <w:proofErr w:type="spellEnd"/>
      <w:r w:rsidR="00CC21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21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16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09128AD6" w14:textId="77777777" w:rsidR="009808FF" w:rsidRPr="00FA36F5" w:rsidRDefault="009808FF" w:rsidP="009808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64DEC1" w14:textId="77777777" w:rsidR="009808FF" w:rsidRPr="00FA36F5" w:rsidRDefault="009808FF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F5">
        <w:rPr>
          <w:rFonts w:ascii="Times New Roman" w:hAnsi="Times New Roman" w:cs="Times New Roman"/>
          <w:b/>
          <w:sz w:val="24"/>
          <w:szCs w:val="24"/>
        </w:rPr>
        <w:t>PROGRAM STUDI INFORMATIKA</w:t>
      </w:r>
    </w:p>
    <w:p w14:paraId="63C24FA1" w14:textId="77777777" w:rsidR="009808FF" w:rsidRPr="00FA36F5" w:rsidRDefault="009808FF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F5">
        <w:rPr>
          <w:rFonts w:ascii="Times New Roman" w:hAnsi="Times New Roman" w:cs="Times New Roman"/>
          <w:b/>
          <w:sz w:val="24"/>
          <w:szCs w:val="24"/>
        </w:rPr>
        <w:t>FAKULTAS TEKNIK</w:t>
      </w:r>
    </w:p>
    <w:p w14:paraId="7F45F8EF" w14:textId="72AAF124" w:rsidR="00F70D2F" w:rsidRDefault="009808FF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F5">
        <w:rPr>
          <w:rFonts w:ascii="Times New Roman" w:hAnsi="Times New Roman" w:cs="Times New Roman"/>
          <w:b/>
          <w:sz w:val="24"/>
          <w:szCs w:val="24"/>
        </w:rPr>
        <w:t>UNIVERSITAS MUHAMMADIYAH MALANG</w:t>
      </w:r>
    </w:p>
    <w:p w14:paraId="599A4A87" w14:textId="285C0AD9" w:rsidR="009808FF" w:rsidRPr="00BA4263" w:rsidRDefault="009808FF" w:rsidP="009808FF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99103517"/>
      <w:bookmarkStart w:id="1" w:name="_Toc101961727"/>
      <w:r w:rsidRPr="00BA426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KATA PENGANTAR</w:t>
      </w:r>
      <w:bookmarkEnd w:id="0"/>
      <w:bookmarkEnd w:id="1"/>
    </w:p>
    <w:p w14:paraId="0F29F024" w14:textId="77777777" w:rsidR="009808FF" w:rsidRDefault="009808FF" w:rsidP="009808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EE5969" w14:textId="77777777" w:rsidR="009808FF" w:rsidRPr="00FA36F5" w:rsidRDefault="009808FF" w:rsidP="009808F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36F5">
        <w:rPr>
          <w:rFonts w:ascii="Times New Roman" w:hAnsi="Times New Roman" w:cs="Times New Roman"/>
          <w:sz w:val="24"/>
          <w:szCs w:val="24"/>
        </w:rPr>
        <w:t>Bismillahirrahmanirrahim</w:t>
      </w:r>
      <w:proofErr w:type="spellEnd"/>
    </w:p>
    <w:p w14:paraId="10E9042A" w14:textId="52941E04" w:rsidR="009808FF" w:rsidRPr="00FA36F5" w:rsidRDefault="009808FF" w:rsidP="00CC2168">
      <w:pPr>
        <w:spacing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6F5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Alhamdulillah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-Nya,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“</w:t>
      </w:r>
      <w:r w:rsidR="00362977">
        <w:rPr>
          <w:rFonts w:ascii="Times New Roman" w:hAnsi="Times New Roman" w:cs="Times New Roman"/>
          <w:sz w:val="24"/>
          <w:szCs w:val="24"/>
        </w:rPr>
        <w:t xml:space="preserve">Islam Dan </w:t>
      </w:r>
      <w:r w:rsidR="00D84FE5">
        <w:rPr>
          <w:rFonts w:ascii="Times New Roman" w:hAnsi="Times New Roman" w:cs="Times New Roman"/>
          <w:sz w:val="24"/>
          <w:szCs w:val="24"/>
        </w:rPr>
        <w:t>Ekonomi</w:t>
      </w:r>
      <w:r w:rsidRPr="00FA36F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curahkan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junjungan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, Nabi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Muhammad SAW,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pengikutnya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zaman.</w:t>
      </w:r>
    </w:p>
    <w:p w14:paraId="56516BC4" w14:textId="77777777" w:rsidR="009808FF" w:rsidRPr="00FA36F5" w:rsidRDefault="009808FF" w:rsidP="00CC2168">
      <w:pPr>
        <w:spacing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6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menguc</w:t>
      </w:r>
      <w:r>
        <w:rPr>
          <w:rFonts w:ascii="Times New Roman" w:hAnsi="Times New Roman" w:cs="Times New Roman"/>
          <w:sz w:val="24"/>
          <w:szCs w:val="24"/>
        </w:rPr>
        <w:t>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</w:t>
      </w:r>
      <w:r w:rsidRPr="00FA36F5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materiil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>.</w:t>
      </w:r>
    </w:p>
    <w:p w14:paraId="0CA01400" w14:textId="77777777" w:rsidR="009808FF" w:rsidRDefault="009808FF" w:rsidP="00CC2168">
      <w:pPr>
        <w:spacing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FA36F5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gading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retak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dan saran demi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>. Amin.</w:t>
      </w:r>
    </w:p>
    <w:p w14:paraId="742BF6A6" w14:textId="77777777" w:rsidR="009808FF" w:rsidRDefault="009808FF" w:rsidP="00CC2168">
      <w:pPr>
        <w:spacing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14:paraId="55A2366A" w14:textId="77777777" w:rsidR="009808FF" w:rsidRDefault="009808FF" w:rsidP="009808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0E60F1" w14:textId="77777777" w:rsidR="009808FF" w:rsidRDefault="009808FF" w:rsidP="009808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A9CEA1" w14:textId="4060747E" w:rsidR="009808FF" w:rsidRDefault="00D84FE5" w:rsidP="009808FF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 w:rsidR="009808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9808FF">
        <w:rPr>
          <w:rFonts w:ascii="Times New Roman" w:hAnsi="Times New Roman" w:cs="Times New Roman"/>
          <w:sz w:val="24"/>
          <w:szCs w:val="24"/>
        </w:rPr>
        <w:t xml:space="preserve"> April 2022</w:t>
      </w:r>
    </w:p>
    <w:p w14:paraId="6A689821" w14:textId="77777777" w:rsidR="009808FF" w:rsidRDefault="009808FF" w:rsidP="009808FF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49A1192F" w14:textId="77777777" w:rsidR="009808FF" w:rsidRDefault="009808FF" w:rsidP="009808FF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444FF44B" w14:textId="77777777" w:rsidR="009808FF" w:rsidRDefault="009808FF" w:rsidP="009808FF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4A5BC161" w14:textId="608DF302" w:rsidR="00362977" w:rsidRDefault="009808FF" w:rsidP="009808FF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22F1DBBB" w14:textId="2452D350" w:rsidR="00362977" w:rsidRPr="00A62602" w:rsidRDefault="00362977" w:rsidP="00A62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F4FBBD" w14:textId="77777777" w:rsidR="00CF2FE5" w:rsidRPr="00CF2FE5" w:rsidRDefault="00CF2FE5" w:rsidP="00CF2F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FE5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14:paraId="33DAE82B" w14:textId="3B791B62" w:rsidR="004C6ADE" w:rsidRDefault="004C6ADE">
      <w:pPr>
        <w:pStyle w:val="TOCHeading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7772432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1EE23C8" w14:textId="451ABAF8" w:rsidR="004C6ADE" w:rsidRPr="004C6ADE" w:rsidRDefault="004C6ADE" w:rsidP="004C6ADE">
          <w:pPr>
            <w:pStyle w:val="TOCHeading"/>
            <w:rPr>
              <w:rStyle w:val="Hyperlink"/>
              <w:b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961727" w:history="1">
            <w:r w:rsidRPr="004C6ADE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</w:rPr>
              <w:t>KATA PENGANTAR</w:t>
            </w:r>
            <w:r>
              <w:rPr>
                <w:rStyle w:val="Hyperlink"/>
                <w:rFonts w:ascii="Times New Roman" w:hAnsi="Times New Roman" w:cs="Times New Roman"/>
                <w:b/>
                <w:noProof/>
                <w:color w:val="auto"/>
              </w:rPr>
              <w:t>……………………………………………..</w:t>
            </w:r>
            <w:r w:rsidRPr="004C6ADE">
              <w:rPr>
                <w:b/>
                <w:noProof/>
                <w:webHidden/>
                <w:color w:val="auto"/>
              </w:rPr>
              <w:tab/>
            </w:r>
            <w:r w:rsidRPr="004C6ADE">
              <w:rPr>
                <w:b/>
                <w:noProof/>
                <w:webHidden/>
                <w:color w:val="auto"/>
              </w:rPr>
              <w:fldChar w:fldCharType="begin"/>
            </w:r>
            <w:r w:rsidRPr="004C6ADE">
              <w:rPr>
                <w:b/>
                <w:noProof/>
                <w:webHidden/>
                <w:color w:val="auto"/>
              </w:rPr>
              <w:instrText xml:space="preserve"> PAGEREF _Toc101961727 \h </w:instrText>
            </w:r>
            <w:r w:rsidRPr="004C6ADE">
              <w:rPr>
                <w:b/>
                <w:noProof/>
                <w:webHidden/>
                <w:color w:val="auto"/>
              </w:rPr>
            </w:r>
            <w:r w:rsidRPr="004C6ADE">
              <w:rPr>
                <w:b/>
                <w:noProof/>
                <w:webHidden/>
                <w:color w:val="auto"/>
              </w:rPr>
              <w:fldChar w:fldCharType="separate"/>
            </w:r>
            <w:r>
              <w:rPr>
                <w:b/>
                <w:noProof/>
                <w:webHidden/>
                <w:color w:val="auto"/>
              </w:rPr>
              <w:t>2</w:t>
            </w:r>
            <w:r w:rsidRPr="004C6ADE">
              <w:rPr>
                <w:b/>
                <w:noProof/>
                <w:webHidden/>
                <w:color w:val="auto"/>
              </w:rPr>
              <w:fldChar w:fldCharType="end"/>
            </w:r>
          </w:hyperlink>
        </w:p>
        <w:p w14:paraId="10C8D055" w14:textId="75751188" w:rsidR="004C6ADE" w:rsidRDefault="004C6ADE" w:rsidP="004C6ADE">
          <w:pPr>
            <w:rPr>
              <w:b/>
              <w:bCs/>
              <w:noProof/>
            </w:rPr>
          </w:pPr>
          <w:r w:rsidRPr="004C6ADE">
            <w:rPr>
              <w:b/>
              <w:bCs/>
              <w:noProof/>
            </w:rPr>
            <w:t>BAB 1</w:t>
          </w:r>
          <w:r>
            <w:rPr>
              <w:b/>
              <w:bCs/>
              <w:noProof/>
            </w:rPr>
            <w:t>………………………………………………………………………………………………………………………………………………….4</w:t>
          </w:r>
        </w:p>
        <w:p w14:paraId="272E9714" w14:textId="3DBEEAB1" w:rsidR="004C6ADE" w:rsidRDefault="004C6ADE" w:rsidP="004C6AD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t>PENDAHULUAN…………………………………………………………………………………………………………………………………..4</w:t>
          </w:r>
        </w:p>
        <w:p w14:paraId="603E5CBE" w14:textId="08423523" w:rsidR="004C6ADE" w:rsidRDefault="004C6ADE" w:rsidP="004C6AD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t>A. LATAR BELAKANG……………………………………………………………………………………………………………………..…..4</w:t>
          </w:r>
        </w:p>
        <w:p w14:paraId="4BB7CEE8" w14:textId="46745FBE" w:rsidR="004C6ADE" w:rsidRDefault="004C6ADE" w:rsidP="004C6AD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t>B. RUMUSAN MASALAH………………………………………………………………………………………………………………….…4</w:t>
          </w:r>
        </w:p>
        <w:p w14:paraId="73B59982" w14:textId="6DF541FA" w:rsidR="004C6ADE" w:rsidRPr="004C6ADE" w:rsidRDefault="004C6ADE" w:rsidP="004C6AD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t>C. TUJUAN………………………………………………………………………………………………………………………………………….4</w:t>
          </w:r>
        </w:p>
        <w:p w14:paraId="07DF8B5F" w14:textId="03121338" w:rsidR="004C6ADE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1961728" w:history="1">
            <w:r w:rsidR="004C6ADE" w:rsidRPr="003B7758">
              <w:rPr>
                <w:rStyle w:val="Hyperlink"/>
                <w:rFonts w:ascii="Times New Roman" w:hAnsi="Times New Roman" w:cs="Times New Roman"/>
                <w:b/>
                <w:noProof/>
              </w:rPr>
              <w:t>BAB II</w:t>
            </w:r>
            <w:r w:rsidR="004C6ADE">
              <w:rPr>
                <w:noProof/>
                <w:webHidden/>
              </w:rPr>
              <w:tab/>
            </w:r>
            <w:r w:rsidR="004C6ADE">
              <w:rPr>
                <w:noProof/>
                <w:webHidden/>
              </w:rPr>
              <w:fldChar w:fldCharType="begin"/>
            </w:r>
            <w:r w:rsidR="004C6ADE">
              <w:rPr>
                <w:noProof/>
                <w:webHidden/>
              </w:rPr>
              <w:instrText xml:space="preserve"> PAGEREF _Toc101961728 \h </w:instrText>
            </w:r>
            <w:r w:rsidR="004C6ADE">
              <w:rPr>
                <w:noProof/>
                <w:webHidden/>
              </w:rPr>
            </w:r>
            <w:r w:rsidR="004C6ADE">
              <w:rPr>
                <w:noProof/>
                <w:webHidden/>
              </w:rPr>
              <w:fldChar w:fldCharType="separate"/>
            </w:r>
            <w:r w:rsidR="004C6ADE">
              <w:rPr>
                <w:noProof/>
                <w:webHidden/>
              </w:rPr>
              <w:t>5</w:t>
            </w:r>
            <w:r w:rsidR="004C6ADE">
              <w:rPr>
                <w:noProof/>
                <w:webHidden/>
              </w:rPr>
              <w:fldChar w:fldCharType="end"/>
            </w:r>
          </w:hyperlink>
        </w:p>
        <w:p w14:paraId="25F27B94" w14:textId="7FA0252B" w:rsidR="004C6ADE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1961729" w:history="1">
            <w:r w:rsidR="004C6ADE" w:rsidRPr="003B7758">
              <w:rPr>
                <w:rStyle w:val="Hyperlink"/>
                <w:rFonts w:ascii="Times New Roman" w:hAnsi="Times New Roman" w:cs="Times New Roman"/>
                <w:b/>
                <w:noProof/>
              </w:rPr>
              <w:t>PEMBAHASAN</w:t>
            </w:r>
            <w:r w:rsidR="004C6ADE">
              <w:rPr>
                <w:noProof/>
                <w:webHidden/>
              </w:rPr>
              <w:tab/>
            </w:r>
            <w:r w:rsidR="004C6ADE">
              <w:rPr>
                <w:noProof/>
                <w:webHidden/>
              </w:rPr>
              <w:fldChar w:fldCharType="begin"/>
            </w:r>
            <w:r w:rsidR="004C6ADE">
              <w:rPr>
                <w:noProof/>
                <w:webHidden/>
              </w:rPr>
              <w:instrText xml:space="preserve"> PAGEREF _Toc101961729 \h </w:instrText>
            </w:r>
            <w:r w:rsidR="004C6ADE">
              <w:rPr>
                <w:noProof/>
                <w:webHidden/>
              </w:rPr>
            </w:r>
            <w:r w:rsidR="004C6ADE">
              <w:rPr>
                <w:noProof/>
                <w:webHidden/>
              </w:rPr>
              <w:fldChar w:fldCharType="separate"/>
            </w:r>
            <w:r w:rsidR="004C6ADE">
              <w:rPr>
                <w:noProof/>
                <w:webHidden/>
              </w:rPr>
              <w:t>5</w:t>
            </w:r>
            <w:r w:rsidR="004C6ADE">
              <w:rPr>
                <w:noProof/>
                <w:webHidden/>
              </w:rPr>
              <w:fldChar w:fldCharType="end"/>
            </w:r>
          </w:hyperlink>
        </w:p>
        <w:p w14:paraId="35197A39" w14:textId="0269C865" w:rsidR="004C6ADE" w:rsidRDefault="004C6ADE">
          <w:r>
            <w:rPr>
              <w:b/>
              <w:bCs/>
              <w:noProof/>
            </w:rPr>
            <w:fldChar w:fldCharType="end"/>
          </w:r>
        </w:p>
      </w:sdtContent>
    </w:sdt>
    <w:p w14:paraId="1229F43F" w14:textId="77777777" w:rsidR="00CF2FE5" w:rsidRDefault="00CF2FE5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C01D5" w14:textId="77777777" w:rsidR="00CF2FE5" w:rsidRDefault="00CF2FE5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1293F" w14:textId="77777777" w:rsidR="00CF2FE5" w:rsidRDefault="00CF2FE5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C7ADC" w14:textId="77777777" w:rsidR="00CF2FE5" w:rsidRDefault="00CF2FE5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5D74C" w14:textId="77777777" w:rsidR="00CF2FE5" w:rsidRDefault="00CF2FE5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E066D" w14:textId="77777777" w:rsidR="00CF2FE5" w:rsidRDefault="00CF2FE5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5CA04" w14:textId="77777777" w:rsidR="00CF2FE5" w:rsidRDefault="00CF2FE5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8F689" w14:textId="77777777" w:rsidR="00CF2FE5" w:rsidRDefault="00CF2FE5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367A7" w14:textId="77777777" w:rsidR="00CF2FE5" w:rsidRDefault="00CF2FE5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EFAC6" w14:textId="77777777" w:rsidR="00CF2FE5" w:rsidRDefault="00CF2FE5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63DD2" w14:textId="77777777" w:rsidR="00CF2FE5" w:rsidRDefault="00CF2FE5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D461E" w14:textId="77777777" w:rsidR="00CF2FE5" w:rsidRDefault="00CF2FE5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4CEEA" w14:textId="77777777" w:rsidR="00CF2FE5" w:rsidRDefault="00CF2FE5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E9169" w14:textId="77777777" w:rsidR="00A95153" w:rsidRDefault="00A95153" w:rsidP="00A951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84E856" w14:textId="211B0369" w:rsidR="009808FF" w:rsidRDefault="00362977" w:rsidP="00A951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</w:t>
      </w:r>
    </w:p>
    <w:p w14:paraId="6B382CFD" w14:textId="6FE8CB56" w:rsidR="00362977" w:rsidRDefault="00362977" w:rsidP="00980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50CD988E" w14:textId="7C9CB608" w:rsidR="00362977" w:rsidRDefault="00362977" w:rsidP="003629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14:paraId="07BD00D8" w14:textId="62D28644" w:rsidR="00D84FE5" w:rsidRPr="00D84FE5" w:rsidRDefault="00D84FE5" w:rsidP="00D84FE5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FE5">
        <w:rPr>
          <w:rFonts w:ascii="Times New Roman" w:hAnsi="Times New Roman" w:cs="Times New Roman"/>
          <w:bCs/>
          <w:sz w:val="24"/>
          <w:szCs w:val="24"/>
        </w:rPr>
        <w:t>Islam</w:t>
      </w:r>
      <w:r>
        <w:rPr>
          <w:rFonts w:ascii="Times New Roman" w:hAnsi="Times New Roman" w:cs="Times New Roman"/>
          <w:bCs/>
          <w:sz w:val="24"/>
          <w:szCs w:val="24"/>
        </w:rPr>
        <w:t xml:space="preserve"> dan Ekonomi</w:t>
      </w:r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menyoroti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perekonomian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. Sama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konvensional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Islam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landasan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aktifitasnya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BA67A2" w14:textId="4175B7F1" w:rsidR="005F47B3" w:rsidRDefault="00D84FE5" w:rsidP="00D84FE5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mendefinisikan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islam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mempelajari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perilaku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pemenuhan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terbatas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syariah.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definisi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mengandung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kelemahan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kompatibel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universal. Karena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definisi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mendorong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terperangkap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apriori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apriory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judgement)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benar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tetap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bCs/>
          <w:sz w:val="24"/>
          <w:szCs w:val="24"/>
        </w:rPr>
        <w:t>diterima</w:t>
      </w:r>
      <w:proofErr w:type="spellEnd"/>
      <w:r w:rsidRPr="00D84FE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417D9BD" w14:textId="77777777" w:rsidR="00D84FE5" w:rsidRDefault="00D84FE5" w:rsidP="00D84FE5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023274" w14:textId="23566EE6" w:rsidR="00194004" w:rsidRDefault="00194004" w:rsidP="00194004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E93077" w14:textId="1E1AC313" w:rsidR="00194004" w:rsidRDefault="00194004" w:rsidP="001940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49546271" w14:textId="77777777" w:rsidR="00194004" w:rsidRPr="00194004" w:rsidRDefault="00194004" w:rsidP="00EC242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04">
        <w:rPr>
          <w:rFonts w:ascii="Times New Roman" w:hAnsi="Times New Roman" w:cs="Times New Roman"/>
          <w:bCs/>
          <w:sz w:val="24"/>
          <w:szCs w:val="24"/>
        </w:rPr>
        <w:t xml:space="preserve">Dari </w:t>
      </w:r>
      <w:proofErr w:type="spellStart"/>
      <w:r w:rsidRPr="00194004">
        <w:rPr>
          <w:rFonts w:ascii="Times New Roman" w:hAnsi="Times New Roman" w:cs="Times New Roman"/>
          <w:bCs/>
          <w:sz w:val="24"/>
          <w:szCs w:val="24"/>
        </w:rPr>
        <w:t>uraian</w:t>
      </w:r>
      <w:proofErr w:type="spellEnd"/>
      <w:r w:rsidRPr="00194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4004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19400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9400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194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4004">
        <w:rPr>
          <w:rFonts w:ascii="Times New Roman" w:hAnsi="Times New Roman" w:cs="Times New Roman"/>
          <w:bCs/>
          <w:sz w:val="24"/>
          <w:szCs w:val="24"/>
        </w:rPr>
        <w:t>ditarik</w:t>
      </w:r>
      <w:proofErr w:type="spellEnd"/>
      <w:r w:rsidRPr="00194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4004">
        <w:rPr>
          <w:rFonts w:ascii="Times New Roman" w:hAnsi="Times New Roman" w:cs="Times New Roman"/>
          <w:bCs/>
          <w:sz w:val="24"/>
          <w:szCs w:val="24"/>
        </w:rPr>
        <w:t>rumusan</w:t>
      </w:r>
      <w:proofErr w:type="spellEnd"/>
      <w:r w:rsidRPr="00194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4004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194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400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194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4004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194004">
        <w:rPr>
          <w:rFonts w:ascii="Times New Roman" w:hAnsi="Times New Roman" w:cs="Times New Roman"/>
          <w:bCs/>
          <w:sz w:val="24"/>
          <w:szCs w:val="24"/>
        </w:rPr>
        <w:t>:</w:t>
      </w:r>
    </w:p>
    <w:p w14:paraId="554796AB" w14:textId="72B4782A" w:rsidR="00194004" w:rsidRPr="00194004" w:rsidRDefault="00194004" w:rsidP="00EC242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04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Prinsip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Ekonomi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Islam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366BFA5C" w14:textId="0C5BD9C0" w:rsidR="00194004" w:rsidRPr="00194004" w:rsidRDefault="00194004" w:rsidP="00EC242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04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="00D84FE5">
        <w:rPr>
          <w:rFonts w:ascii="Times New Roman" w:hAnsi="Times New Roman" w:cs="Times New Roman"/>
          <w:bCs/>
          <w:sz w:val="24"/>
          <w:szCs w:val="24"/>
        </w:rPr>
        <w:t>Sebutkan</w:t>
      </w:r>
      <w:proofErr w:type="spellEnd"/>
      <w:r w:rsidR="00C14B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persoalan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pandangan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Islam</w:t>
      </w:r>
      <w:r w:rsidR="009A5554">
        <w:rPr>
          <w:rFonts w:ascii="Times New Roman" w:hAnsi="Times New Roman" w:cs="Times New Roman"/>
          <w:bCs/>
          <w:sz w:val="24"/>
          <w:szCs w:val="24"/>
        </w:rPr>
        <w:t>?</w:t>
      </w:r>
    </w:p>
    <w:p w14:paraId="03BA7C68" w14:textId="51ED5317" w:rsidR="00194004" w:rsidRDefault="00194004" w:rsidP="00EC242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04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Bekerja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beribadah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akhlaq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bekerja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Islam</w:t>
      </w:r>
      <w:r w:rsidR="00D84FE5">
        <w:rPr>
          <w:rFonts w:ascii="Times New Roman" w:hAnsi="Times New Roman" w:cs="Times New Roman"/>
          <w:bCs/>
          <w:sz w:val="24"/>
          <w:szCs w:val="24"/>
        </w:rPr>
        <w:t>?</w:t>
      </w:r>
    </w:p>
    <w:p w14:paraId="5B3AD7D3" w14:textId="7B76AF5D" w:rsidR="009A5554" w:rsidRDefault="009A5554" w:rsidP="00194004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326A57" w14:textId="2965D7CD" w:rsidR="009A5554" w:rsidRDefault="009A5554" w:rsidP="009A55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Tujuan</w:t>
      </w:r>
    </w:p>
    <w:p w14:paraId="58B53729" w14:textId="40BA13F9" w:rsidR="009A5554" w:rsidRPr="00FA36F5" w:rsidRDefault="009A5554" w:rsidP="00EC2424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</w:t>
      </w:r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A3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F5">
        <w:rPr>
          <w:rFonts w:ascii="Times New Roman" w:hAnsi="Times New Roman" w:cs="Times New Roman"/>
          <w:sz w:val="24"/>
          <w:szCs w:val="24"/>
        </w:rPr>
        <w:t>dar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14:paraId="3B11F23E" w14:textId="2429DD71" w:rsidR="009A5554" w:rsidRPr="00BA4263" w:rsidRDefault="009A5554" w:rsidP="00C3025A">
      <w:pPr>
        <w:pStyle w:val="ListParagraph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26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6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A4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9A55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Prinsip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Ekonomi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Islam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86FFE7" w14:textId="4B4FBC89" w:rsidR="009A5554" w:rsidRPr="00BA4263" w:rsidRDefault="009A5554" w:rsidP="00C3025A">
      <w:pPr>
        <w:pStyle w:val="ListParagraph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26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6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9A55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4B73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="00C14B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persoalan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pandangan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Islam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148BBE" w14:textId="5690835B" w:rsidR="00EC2424" w:rsidRPr="00D84FE5" w:rsidRDefault="009A5554" w:rsidP="00D84FE5">
      <w:pPr>
        <w:pStyle w:val="ListParagraph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4F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4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84F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84FE5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84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84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E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84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beribadah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akhlaq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bekerja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FE5" w:rsidRPr="00D84FE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D84FE5" w:rsidRPr="00D84FE5">
        <w:rPr>
          <w:rFonts w:ascii="Times New Roman" w:hAnsi="Times New Roman" w:cs="Times New Roman"/>
          <w:bCs/>
          <w:sz w:val="24"/>
          <w:szCs w:val="24"/>
        </w:rPr>
        <w:t xml:space="preserve"> Islam </w:t>
      </w:r>
      <w:r w:rsidR="00EC2424" w:rsidRPr="00D84FE5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5C78149" w14:textId="77777777" w:rsidR="00EC2424" w:rsidRPr="00F41A77" w:rsidRDefault="00EC2424" w:rsidP="00EC2424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99103524"/>
      <w:bookmarkStart w:id="3" w:name="_Toc101961728"/>
      <w:r w:rsidRPr="00F41A7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BAB II</w:t>
      </w:r>
      <w:bookmarkEnd w:id="2"/>
      <w:bookmarkEnd w:id="3"/>
    </w:p>
    <w:p w14:paraId="31B7C747" w14:textId="3F033F24" w:rsidR="00EC2424" w:rsidRDefault="00EC2424" w:rsidP="00EC2424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99103525"/>
      <w:bookmarkStart w:id="5" w:name="_Toc101961729"/>
      <w:r w:rsidRPr="00F41A77">
        <w:rPr>
          <w:rFonts w:ascii="Times New Roman" w:hAnsi="Times New Roman" w:cs="Times New Roman"/>
          <w:b/>
          <w:color w:val="auto"/>
          <w:sz w:val="24"/>
          <w:szCs w:val="24"/>
        </w:rPr>
        <w:t>PEMBAHASAN</w:t>
      </w:r>
      <w:bookmarkEnd w:id="4"/>
      <w:bookmarkEnd w:id="5"/>
    </w:p>
    <w:p w14:paraId="7A9A2F8D" w14:textId="77777777" w:rsidR="00EC2424" w:rsidRPr="00EC2424" w:rsidRDefault="00EC2424" w:rsidP="00EC2424"/>
    <w:p w14:paraId="4A0E2201" w14:textId="3E94D79C" w:rsidR="009A5554" w:rsidRDefault="00AF7222" w:rsidP="00EC24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7222">
        <w:rPr>
          <w:rFonts w:ascii="Times New Roman" w:hAnsi="Times New Roman" w:cs="Times New Roman"/>
          <w:b/>
          <w:sz w:val="24"/>
          <w:szCs w:val="24"/>
        </w:rPr>
        <w:t>Prinsip</w:t>
      </w:r>
      <w:proofErr w:type="spellEnd"/>
      <w:r w:rsidRPr="00AF7222">
        <w:rPr>
          <w:rFonts w:ascii="Times New Roman" w:hAnsi="Times New Roman" w:cs="Times New Roman"/>
          <w:b/>
          <w:sz w:val="24"/>
          <w:szCs w:val="24"/>
        </w:rPr>
        <w:t xml:space="preserve"> Ekonomi </w:t>
      </w:r>
      <w:proofErr w:type="spellStart"/>
      <w:r w:rsidRPr="00AF722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b/>
          <w:sz w:val="24"/>
          <w:szCs w:val="24"/>
        </w:rPr>
        <w:t xml:space="preserve"> Islam</w:t>
      </w:r>
    </w:p>
    <w:p w14:paraId="31D25806" w14:textId="77777777" w:rsidR="00AF7222" w:rsidRPr="00AF7222" w:rsidRDefault="00AF7222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Prinsip-prinsip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Islam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Islam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didasarkan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lima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universal </w:t>
      </w:r>
      <w:proofErr w:type="spellStart"/>
      <w:proofErr w:type="gramStart"/>
      <w:r w:rsidRPr="00AF7222">
        <w:rPr>
          <w:rFonts w:ascii="Times New Roman" w:hAnsi="Times New Roman" w:cs="Times New Roman"/>
          <w:bCs/>
          <w:sz w:val="24"/>
          <w:szCs w:val="24"/>
        </w:rPr>
        <w:t>yakni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tauhid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keimanan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>), ‘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adl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nubuwwah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kenabian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khilafah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)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ma’ad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Kelima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inspirasi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menyusun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teori-teori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Islam.1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kuat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diterapkan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menjadikan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Islam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kajian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member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dampak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kehidupan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Karena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kelima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universal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dibangunlah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tiga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prinsip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derivatif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ciri-ciri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cikal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bakal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Islami.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Ketiga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prinsip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derivatif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multitype ownership, freedom to act, dan social justice.</w:t>
      </w:r>
    </w:p>
    <w:p w14:paraId="27FEBAE9" w14:textId="06AEF767" w:rsidR="004601DE" w:rsidRDefault="00AF7222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222">
        <w:rPr>
          <w:rFonts w:ascii="Times New Roman" w:hAnsi="Times New Roman" w:cs="Times New Roman"/>
          <w:bCs/>
          <w:sz w:val="24"/>
          <w:szCs w:val="24"/>
        </w:rPr>
        <w:t xml:space="preserve">Di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prinsip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diuraikan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dibangunlah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memayungi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kesemuanya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yakni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Akhlak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Akhlak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menempati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posisi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puncak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inilah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Islam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dakwah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F7222">
        <w:rPr>
          <w:rFonts w:ascii="Times New Roman" w:hAnsi="Times New Roman" w:cs="Times New Roman"/>
          <w:bCs/>
          <w:sz w:val="24"/>
          <w:szCs w:val="24"/>
        </w:rPr>
        <w:t>para Nabi</w:t>
      </w:r>
      <w:proofErr w:type="gram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yakni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menyempurnakan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akhlak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Akhlak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inilah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panduan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bisnis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aktivitasnya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Nilai-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Tauhid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keEsaan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Tuhan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>), ‘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adl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nubuwwah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kenabian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khilafah</w:t>
      </w:r>
      <w:proofErr w:type="spellEnd"/>
    </w:p>
    <w:p w14:paraId="141DC482" w14:textId="379E4A88" w:rsidR="00AF7222" w:rsidRDefault="00AF7222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22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ma’ad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inspirasi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teori-teori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F7222">
        <w:rPr>
          <w:rFonts w:ascii="Times New Roman" w:hAnsi="Times New Roman" w:cs="Times New Roman"/>
          <w:bCs/>
          <w:sz w:val="24"/>
          <w:szCs w:val="24"/>
        </w:rPr>
        <w:t>Islam :</w:t>
      </w:r>
      <w:proofErr w:type="gramEnd"/>
    </w:p>
    <w:p w14:paraId="4E9E1274" w14:textId="77777777" w:rsidR="00686E96" w:rsidRPr="00AF7222" w:rsidRDefault="00686E96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F58013" w14:textId="054EB5BA" w:rsidR="00AF7222" w:rsidRPr="00686E96" w:rsidRDefault="00AF7222" w:rsidP="00686E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97">
        <w:rPr>
          <w:rFonts w:ascii="Times New Roman" w:hAnsi="Times New Roman" w:cs="Times New Roman"/>
          <w:b/>
          <w:sz w:val="24"/>
          <w:szCs w:val="24"/>
        </w:rPr>
        <w:t>1.</w:t>
      </w:r>
      <w:r w:rsidRPr="00ED209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D2097">
        <w:rPr>
          <w:rFonts w:ascii="Times New Roman" w:hAnsi="Times New Roman" w:cs="Times New Roman"/>
          <w:b/>
          <w:sz w:val="24"/>
          <w:szCs w:val="24"/>
        </w:rPr>
        <w:t>Prinsip</w:t>
      </w:r>
      <w:proofErr w:type="spellEnd"/>
      <w:r w:rsidRPr="00ED2097">
        <w:rPr>
          <w:rFonts w:ascii="Times New Roman" w:hAnsi="Times New Roman" w:cs="Times New Roman"/>
          <w:b/>
          <w:sz w:val="24"/>
          <w:szCs w:val="24"/>
        </w:rPr>
        <w:t xml:space="preserve"> Tauhid</w:t>
      </w:r>
    </w:p>
    <w:p w14:paraId="253F3CEF" w14:textId="77777777" w:rsidR="00AF7222" w:rsidRPr="00AF7222" w:rsidRDefault="00AF7222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222">
        <w:rPr>
          <w:rFonts w:ascii="Times New Roman" w:hAnsi="Times New Roman" w:cs="Times New Roman"/>
          <w:bCs/>
          <w:sz w:val="24"/>
          <w:szCs w:val="24"/>
        </w:rPr>
        <w:t xml:space="preserve">Tauhid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pondasi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ajaran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Islam.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tauhid,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menyaksikan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Tiada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sesuatupun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layak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disembah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Allah dan “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pemilik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langit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bumi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isinya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daripada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Allah”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Allah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pencipta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alam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semesta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isinya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sekaligus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pemiliknya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pemilik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seluruh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Karena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Allah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pemilik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hakiki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diberi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amanah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ujian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11631C" w14:textId="2136DE2F" w:rsidR="00AF7222" w:rsidRDefault="00AF7222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Islam,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segala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sesuatu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diciptakan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sia-sia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diciptakannya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beribadah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-Nya. Karena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lastRenderedPageBreak/>
        <w:t>segala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hubungannya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alam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mu’amalah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dibingkai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Allah. Karena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-Nya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mempertanggungjawabkan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segala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perbuatan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bisnis.2</w:t>
      </w:r>
    </w:p>
    <w:p w14:paraId="50F67615" w14:textId="77777777" w:rsidR="00686E96" w:rsidRPr="00AF7222" w:rsidRDefault="00686E96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13EB2F" w14:textId="31B9AC3D" w:rsidR="00AF7222" w:rsidRPr="00ED2097" w:rsidRDefault="00AF7222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97">
        <w:rPr>
          <w:rFonts w:ascii="Times New Roman" w:hAnsi="Times New Roman" w:cs="Times New Roman"/>
          <w:b/>
          <w:sz w:val="24"/>
          <w:szCs w:val="24"/>
        </w:rPr>
        <w:t>2.</w:t>
      </w:r>
      <w:r w:rsidR="00686E9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ED2097">
        <w:rPr>
          <w:rFonts w:ascii="Times New Roman" w:hAnsi="Times New Roman" w:cs="Times New Roman"/>
          <w:b/>
          <w:sz w:val="24"/>
          <w:szCs w:val="24"/>
        </w:rPr>
        <w:t>Ad</w:t>
      </w:r>
      <w:r w:rsidR="00686E96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 w:rsidRPr="00ED2097">
        <w:rPr>
          <w:rFonts w:ascii="Times New Roman" w:hAnsi="Times New Roman" w:cs="Times New Roman"/>
          <w:b/>
          <w:sz w:val="24"/>
          <w:szCs w:val="24"/>
        </w:rPr>
        <w:t>l</w:t>
      </w:r>
    </w:p>
    <w:p w14:paraId="794F83C6" w14:textId="1397E026" w:rsidR="00E67A37" w:rsidRDefault="00AF7222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222">
        <w:rPr>
          <w:rFonts w:ascii="Times New Roman" w:hAnsi="Times New Roman" w:cs="Times New Roman"/>
          <w:bCs/>
          <w:sz w:val="24"/>
          <w:szCs w:val="24"/>
        </w:rPr>
        <w:t xml:space="preserve">Allah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pencipta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segala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sesuatu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dan salah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sifat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-Nya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adil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membeda-bedakan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perlakuan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makhluk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-Nya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dzalim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khalifah di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muka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bumi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memelihara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</w:p>
    <w:p w14:paraId="0FD7C738" w14:textId="77777777" w:rsidR="00AF7222" w:rsidRPr="00AF7222" w:rsidRDefault="00AF7222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222">
        <w:rPr>
          <w:rFonts w:ascii="Times New Roman" w:hAnsi="Times New Roman" w:cs="Times New Roman"/>
          <w:bCs/>
          <w:sz w:val="24"/>
          <w:szCs w:val="24"/>
        </w:rPr>
        <w:t xml:space="preserve">Allah di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bumi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menjamin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pemakaian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segala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diarahkan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kesejahteraan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supaya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mendapat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daripadanya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adail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Allah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memerintahkan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berbuat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adil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Islam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mendefinisikan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adil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menzalimi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dizalimi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Implikasi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dibolehkan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mengejar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keuntungan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bila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merugikan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orang lain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merusak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alam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terkotak-kotak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golongan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Golongan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menzalimi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golongan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lain,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eksploitasi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Masing-masing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beruasaha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daripada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dikeluarkannya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kerakusannya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025C99" w14:textId="7F01FFFA" w:rsidR="00AF7222" w:rsidRDefault="00AF7222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Islam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pula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keseimbangan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dipenuhi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mukallaf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menunaikan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Di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bidang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nafas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menciptakan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pemerataan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kesejahteraan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harta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jangan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beredar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pada orang kaya,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juga pada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membutuhkan.3</w:t>
      </w:r>
    </w:p>
    <w:p w14:paraId="0AC605CC" w14:textId="77777777" w:rsidR="00686E96" w:rsidRPr="00AF7222" w:rsidRDefault="00686E96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82D8D5" w14:textId="5FCE0E28" w:rsidR="00AF7222" w:rsidRPr="00686E96" w:rsidRDefault="00AF7222" w:rsidP="00686E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97">
        <w:rPr>
          <w:rFonts w:ascii="Times New Roman" w:hAnsi="Times New Roman" w:cs="Times New Roman"/>
          <w:b/>
          <w:sz w:val="24"/>
          <w:szCs w:val="24"/>
        </w:rPr>
        <w:t>3.</w:t>
      </w:r>
      <w:r w:rsidRPr="00ED209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D2097">
        <w:rPr>
          <w:rFonts w:ascii="Times New Roman" w:hAnsi="Times New Roman" w:cs="Times New Roman"/>
          <w:b/>
          <w:sz w:val="24"/>
          <w:szCs w:val="24"/>
        </w:rPr>
        <w:t>Nubuwwah</w:t>
      </w:r>
      <w:proofErr w:type="spellEnd"/>
    </w:p>
    <w:p w14:paraId="60C538DF" w14:textId="77777777" w:rsidR="00AF7222" w:rsidRPr="00AF7222" w:rsidRDefault="00AF7222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222">
        <w:rPr>
          <w:rFonts w:ascii="Times New Roman" w:hAnsi="Times New Roman" w:cs="Times New Roman"/>
          <w:bCs/>
          <w:sz w:val="24"/>
          <w:szCs w:val="24"/>
        </w:rPr>
        <w:t xml:space="preserve">Karena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sifat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rahim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kebijaksanaan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Allah,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dibiarkan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begitu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di dunia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mendapat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bimbingan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Karena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diutuslah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para</w:t>
      </w:r>
    </w:p>
    <w:p w14:paraId="39CF9947" w14:textId="4654F7F1" w:rsidR="00AF7222" w:rsidRDefault="00AF7222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222">
        <w:rPr>
          <w:rFonts w:ascii="Times New Roman" w:hAnsi="Times New Roman" w:cs="Times New Roman"/>
          <w:bCs/>
          <w:sz w:val="24"/>
          <w:szCs w:val="24"/>
        </w:rPr>
        <w:t xml:space="preserve">Nabi dan Rasul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menyampaikan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petunjuk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Allah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</w:p>
    <w:p w14:paraId="44B8ACB2" w14:textId="69D90CD8" w:rsidR="00AF7222" w:rsidRDefault="00AF7222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bagaimana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hidup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benar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di dunia,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mengajarkan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jalan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kembali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taubat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keasal-muasal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segala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sesuatu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Allah.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Rasul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lastRenderedPageBreak/>
        <w:t>menjadi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terbaik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diteladani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mendapat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keselamatan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di dunia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akhirat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umat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F7222">
        <w:rPr>
          <w:rFonts w:ascii="Times New Roman" w:hAnsi="Times New Roman" w:cs="Times New Roman"/>
          <w:bCs/>
          <w:sz w:val="24"/>
          <w:szCs w:val="24"/>
        </w:rPr>
        <w:t>Muslim,Allah</w:t>
      </w:r>
      <w:proofErr w:type="spellEnd"/>
      <w:proofErr w:type="gram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mengirimkan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model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terakhir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sempurna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diteladani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zaman, Nabi Muhammad Saw. Sifat-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sifat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sang model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diteladani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umumnya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bisnis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khususnya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Sidiq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benar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jujur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amanah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tanggung</w:t>
      </w:r>
      <w:proofErr w:type="spellEnd"/>
      <w:proofErr w:type="gram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dipercaya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kredibilitas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fathonah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kecerdikan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kebijaksanaan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intelektualitas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)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tabligh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keterbukaan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pemasaran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6CE9AFA" w14:textId="77777777" w:rsidR="00686E96" w:rsidRDefault="00686E96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49D025" w14:textId="1CA243FC" w:rsidR="00AF7222" w:rsidRDefault="00AF7222" w:rsidP="00AF72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7222">
        <w:rPr>
          <w:rFonts w:ascii="Times New Roman" w:hAnsi="Times New Roman" w:cs="Times New Roman"/>
          <w:b/>
          <w:sz w:val="24"/>
          <w:szCs w:val="24"/>
        </w:rPr>
        <w:t>Beberapa</w:t>
      </w:r>
      <w:proofErr w:type="spellEnd"/>
      <w:r w:rsidRPr="00AF72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/>
          <w:sz w:val="24"/>
          <w:szCs w:val="24"/>
        </w:rPr>
        <w:t>persoalan</w:t>
      </w:r>
      <w:proofErr w:type="spellEnd"/>
      <w:r w:rsidRPr="00AF72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/>
          <w:sz w:val="24"/>
          <w:szCs w:val="24"/>
        </w:rPr>
        <w:t>pandangan</w:t>
      </w:r>
      <w:proofErr w:type="spellEnd"/>
      <w:r w:rsidRPr="00AF7222">
        <w:rPr>
          <w:rFonts w:ascii="Times New Roman" w:hAnsi="Times New Roman" w:cs="Times New Roman"/>
          <w:b/>
          <w:sz w:val="24"/>
          <w:szCs w:val="24"/>
        </w:rPr>
        <w:t xml:space="preserve"> Islam</w:t>
      </w:r>
    </w:p>
    <w:p w14:paraId="373179BA" w14:textId="73A55D69" w:rsidR="00AF7222" w:rsidRDefault="00AF7222" w:rsidP="00AF722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222">
        <w:rPr>
          <w:rFonts w:ascii="Times New Roman" w:hAnsi="Times New Roman" w:cs="Times New Roman"/>
          <w:bCs/>
          <w:sz w:val="24"/>
          <w:szCs w:val="24"/>
        </w:rPr>
        <w:t xml:space="preserve">Inti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kita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pahami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terbatas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pemuas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terbatas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Para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konvensional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menyebutnya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kelangkaan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Kelangkaan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kekurangan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berlaku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akibat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ketidakseimbangan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faktor-faktor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tersedia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Disuatu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pihal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selalu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keinginan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relatif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terbatas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menikmati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oleh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sebab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menikmati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butuhkan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inginkan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pilihan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>. (</w:t>
      </w:r>
      <w:proofErr w:type="spellStart"/>
      <w:r w:rsidRPr="00AF7222">
        <w:rPr>
          <w:rFonts w:ascii="Times New Roman" w:hAnsi="Times New Roman" w:cs="Times New Roman"/>
          <w:bCs/>
          <w:sz w:val="24"/>
          <w:szCs w:val="24"/>
        </w:rPr>
        <w:t>Sukirno</w:t>
      </w:r>
      <w:proofErr w:type="spellEnd"/>
      <w:r w:rsidRPr="00AF7222">
        <w:rPr>
          <w:rFonts w:ascii="Times New Roman" w:hAnsi="Times New Roman" w:cs="Times New Roman"/>
          <w:bCs/>
          <w:sz w:val="24"/>
          <w:szCs w:val="24"/>
        </w:rPr>
        <w:t>, 2015 :5)</w:t>
      </w:r>
    </w:p>
    <w:p w14:paraId="58B51868" w14:textId="26AF42AA" w:rsidR="00AF7222" w:rsidRPr="00AF7222" w:rsidRDefault="00AF7222" w:rsidP="00AF722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F7222">
        <w:rPr>
          <w:b/>
          <w:bCs/>
        </w:rPr>
        <w:t>Kebutuhan</w:t>
      </w:r>
      <w:proofErr w:type="spellEnd"/>
      <w:r w:rsidRPr="00AF7222">
        <w:rPr>
          <w:b/>
          <w:bCs/>
          <w:spacing w:val="-1"/>
        </w:rPr>
        <w:t xml:space="preserve"> </w:t>
      </w:r>
      <w:r w:rsidRPr="00AF7222">
        <w:rPr>
          <w:b/>
          <w:bCs/>
        </w:rPr>
        <w:t>Masyarakat</w:t>
      </w:r>
    </w:p>
    <w:p w14:paraId="1EB3E8A7" w14:textId="77777777" w:rsidR="00AF7222" w:rsidRPr="00AF7222" w:rsidRDefault="00AF7222" w:rsidP="00AF722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722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memperolehbarang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22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6F12090" w14:textId="77777777" w:rsidR="00AF7222" w:rsidRPr="00AF7222" w:rsidRDefault="00AF7222" w:rsidP="00AF722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7222">
        <w:rPr>
          <w:rFonts w:ascii="Times New Roman" w:hAnsi="Times New Roman" w:cs="Times New Roman"/>
          <w:sz w:val="24"/>
          <w:szCs w:val="24"/>
        </w:rPr>
        <w:t>a)</w:t>
      </w:r>
      <w:r w:rsidRPr="00AF72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membeli</w:t>
      </w:r>
      <w:proofErr w:type="spellEnd"/>
    </w:p>
    <w:p w14:paraId="1B7B229C" w14:textId="77777777" w:rsidR="00AF7222" w:rsidRPr="00AF7222" w:rsidRDefault="00AF7222" w:rsidP="00AF722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7222">
        <w:rPr>
          <w:rFonts w:ascii="Times New Roman" w:hAnsi="Times New Roman" w:cs="Times New Roman"/>
          <w:sz w:val="24"/>
          <w:szCs w:val="24"/>
        </w:rPr>
        <w:t>b)</w:t>
      </w:r>
      <w:r w:rsidRPr="00AF72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>.</w:t>
      </w:r>
    </w:p>
    <w:p w14:paraId="2C9D3F36" w14:textId="2E1560A6" w:rsidR="00AF7222" w:rsidRDefault="00AF7222" w:rsidP="00AF722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diraba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baju,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sepatu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. Jasa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22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F7222">
        <w:rPr>
          <w:rFonts w:ascii="Times New Roman" w:hAnsi="Times New Roman" w:cs="Times New Roman"/>
          <w:sz w:val="24"/>
          <w:szCs w:val="24"/>
        </w:rPr>
        <w:t>Sukirno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, 2015: 5). Banyak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pemikir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ekonom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AF7222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proofErr w:type="gram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adalahBaqr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As-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sadr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dan Al-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ghazali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>.</w:t>
      </w:r>
    </w:p>
    <w:p w14:paraId="052981B9" w14:textId="35652DC2" w:rsidR="00AF7222" w:rsidRDefault="00AF7222" w:rsidP="00AF722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F7222">
        <w:rPr>
          <w:rFonts w:ascii="Times New Roman" w:hAnsi="Times New Roman" w:cs="Times New Roman"/>
          <w:b/>
          <w:bCs/>
          <w:sz w:val="24"/>
          <w:szCs w:val="24"/>
        </w:rPr>
        <w:lastRenderedPageBreak/>
        <w:t>Pemikiran</w:t>
      </w:r>
      <w:proofErr w:type="spellEnd"/>
      <w:r w:rsidRPr="00AF7222">
        <w:rPr>
          <w:rFonts w:ascii="Times New Roman" w:hAnsi="Times New Roman" w:cs="Times New Roman"/>
          <w:b/>
          <w:bCs/>
          <w:sz w:val="24"/>
          <w:szCs w:val="24"/>
        </w:rPr>
        <w:t xml:space="preserve"> Ekonomi </w:t>
      </w:r>
      <w:proofErr w:type="spellStart"/>
      <w:r w:rsidRPr="00AF7222">
        <w:rPr>
          <w:rFonts w:ascii="Times New Roman" w:hAnsi="Times New Roman" w:cs="Times New Roman"/>
          <w:b/>
          <w:bCs/>
          <w:sz w:val="24"/>
          <w:szCs w:val="24"/>
        </w:rPr>
        <w:t>Baqr</w:t>
      </w:r>
      <w:proofErr w:type="spellEnd"/>
      <w:r w:rsidRPr="00AF7222">
        <w:rPr>
          <w:rFonts w:ascii="Times New Roman" w:hAnsi="Times New Roman" w:cs="Times New Roman"/>
          <w:b/>
          <w:bCs/>
          <w:sz w:val="24"/>
          <w:szCs w:val="24"/>
        </w:rPr>
        <w:t xml:space="preserve"> As-Sad</w:t>
      </w:r>
    </w:p>
    <w:p w14:paraId="031CF104" w14:textId="77777777" w:rsidR="00AF7222" w:rsidRPr="00AF7222" w:rsidRDefault="00AF7222" w:rsidP="00AF722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7222">
        <w:rPr>
          <w:rFonts w:ascii="Times New Roman" w:hAnsi="Times New Roman" w:cs="Times New Roman"/>
          <w:sz w:val="24"/>
          <w:szCs w:val="24"/>
        </w:rPr>
        <w:t>Imam al-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Sayid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Stahid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Muhamad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Baqir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bin Al-Sayyid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Hairar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IbnIsmail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al-Sadr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Kazhimiyyah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pinggiran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Kora Baghdad,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1935 (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Aravik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F7222">
        <w:rPr>
          <w:rFonts w:ascii="Times New Roman" w:hAnsi="Times New Roman" w:cs="Times New Roman"/>
          <w:sz w:val="24"/>
          <w:szCs w:val="24"/>
        </w:rPr>
        <w:t>2017 :</w:t>
      </w:r>
      <w:proofErr w:type="gramEnd"/>
      <w:r w:rsidRPr="00AF7222">
        <w:rPr>
          <w:rFonts w:ascii="Times New Roman" w:hAnsi="Times New Roman" w:cs="Times New Roman"/>
          <w:sz w:val="24"/>
          <w:szCs w:val="24"/>
        </w:rPr>
        <w:t xml:space="preserve"> 13 ). Muhamad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Baqir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al-Sadr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marupakan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pemikir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muslimyang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dalammenghasilkan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diberbagai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Baqir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al-sadr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piawai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dalammenjelaskan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. Kitab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Iqtishduna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komparatif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laing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dalamsistemekonomi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kapitalis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sosialis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222">
        <w:rPr>
          <w:rFonts w:ascii="Times New Roman" w:hAnsi="Times New Roman" w:cs="Times New Roman"/>
          <w:sz w:val="24"/>
          <w:szCs w:val="24"/>
        </w:rPr>
        <w:t>Marxisme,dan</w:t>
      </w:r>
      <w:proofErr w:type="spellEnd"/>
      <w:proofErr w:type="gram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modern. (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Aravik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F7222">
        <w:rPr>
          <w:rFonts w:ascii="Times New Roman" w:hAnsi="Times New Roman" w:cs="Times New Roman"/>
          <w:sz w:val="24"/>
          <w:szCs w:val="24"/>
        </w:rPr>
        <w:t>2017 :</w:t>
      </w:r>
      <w:proofErr w:type="gramEnd"/>
      <w:r w:rsidRPr="00AF7222">
        <w:rPr>
          <w:rFonts w:ascii="Times New Roman" w:hAnsi="Times New Roman" w:cs="Times New Roman"/>
          <w:sz w:val="24"/>
          <w:szCs w:val="24"/>
        </w:rPr>
        <w:t xml:space="preserve"> 15)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Menurur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umala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sistemekonomi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membolehkan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sangat kaya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sangat miskin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karena</w:t>
      </w:r>
      <w:proofErr w:type="spellEnd"/>
    </w:p>
    <w:p w14:paraId="0856D0B7" w14:textId="77777777" w:rsidR="00AF7222" w:rsidRPr="00AF7222" w:rsidRDefault="00AF7222" w:rsidP="00AF722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Aravik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F7222">
        <w:rPr>
          <w:rFonts w:ascii="Times New Roman" w:hAnsi="Times New Roman" w:cs="Times New Roman"/>
          <w:sz w:val="24"/>
          <w:szCs w:val="24"/>
        </w:rPr>
        <w:t>2017 :</w:t>
      </w:r>
      <w:proofErr w:type="gramEnd"/>
      <w:r w:rsidRPr="00AF7222">
        <w:rPr>
          <w:rFonts w:ascii="Times New Roman" w:hAnsi="Times New Roman" w:cs="Times New Roman"/>
          <w:sz w:val="24"/>
          <w:szCs w:val="24"/>
        </w:rPr>
        <w:t xml:space="preserve"> 18).</w:t>
      </w:r>
    </w:p>
    <w:p w14:paraId="0591C10C" w14:textId="77777777" w:rsidR="00AF7222" w:rsidRPr="00AF7222" w:rsidRDefault="00AF7222" w:rsidP="00AF722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Al-Sadr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sitribusi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produksiyang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mendahulu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. Jadi,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pertam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pertamasistemekonomi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Islamdistribusi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mendahulu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22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F7222">
        <w:rPr>
          <w:rFonts w:ascii="Times New Roman" w:hAnsi="Times New Roman" w:cs="Times New Roman"/>
          <w:sz w:val="24"/>
          <w:szCs w:val="24"/>
        </w:rPr>
        <w:t>Aravik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>, 2017 : 18).</w:t>
      </w:r>
    </w:p>
    <w:p w14:paraId="43A7952F" w14:textId="77777777" w:rsidR="00AF7222" w:rsidRPr="00AF7222" w:rsidRDefault="00AF7222" w:rsidP="00AF722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ulama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22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F1300A0" w14:textId="77777777" w:rsidR="00AF7222" w:rsidRPr="00AF7222" w:rsidRDefault="00AF7222" w:rsidP="00AF722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7222">
        <w:rPr>
          <w:rFonts w:ascii="Times New Roman" w:hAnsi="Times New Roman" w:cs="Times New Roman"/>
          <w:sz w:val="24"/>
          <w:szCs w:val="24"/>
        </w:rPr>
        <w:t>a)</w:t>
      </w:r>
      <w:r w:rsidRPr="00AF72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alammenjadi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peluang</w:t>
      </w:r>
      <w:proofErr w:type="spellEnd"/>
    </w:p>
    <w:p w14:paraId="05994B04" w14:textId="5AFD40CF" w:rsidR="00AF7222" w:rsidRDefault="00AF7222" w:rsidP="00AF722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7222">
        <w:rPr>
          <w:rFonts w:ascii="Times New Roman" w:hAnsi="Times New Roman" w:cs="Times New Roman"/>
          <w:sz w:val="24"/>
          <w:szCs w:val="24"/>
        </w:rPr>
        <w:t>b)</w:t>
      </w:r>
      <w:r w:rsidRPr="00AF7222">
        <w:rPr>
          <w:rFonts w:ascii="Times New Roman" w:hAnsi="Times New Roman" w:cs="Times New Roman"/>
          <w:sz w:val="24"/>
          <w:szCs w:val="24"/>
        </w:rPr>
        <w:tab/>
        <w:t xml:space="preserve">Usaha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memanfatkan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ememperolej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F7222">
        <w:rPr>
          <w:rFonts w:ascii="Times New Roman" w:hAnsi="Times New Roman" w:cs="Times New Roman"/>
          <w:sz w:val="24"/>
          <w:szCs w:val="24"/>
        </w:rPr>
        <w:t>.</w:t>
      </w:r>
    </w:p>
    <w:p w14:paraId="40AC32F8" w14:textId="292C31E8" w:rsidR="00A95153" w:rsidRDefault="00A95153" w:rsidP="00AF722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F8354A5" w14:textId="77777777" w:rsidR="00A95153" w:rsidRDefault="00A95153" w:rsidP="00AF722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AE45616" w14:textId="54C76853" w:rsidR="00AF7222" w:rsidRDefault="00AF7222" w:rsidP="00AF722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0FA2C5F" w14:textId="7AF3CE60" w:rsidR="00AF7222" w:rsidRDefault="00AF7222" w:rsidP="00AF72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F7222">
        <w:rPr>
          <w:rFonts w:ascii="Times New Roman" w:hAnsi="Times New Roman" w:cs="Times New Roman"/>
          <w:b/>
          <w:bCs/>
          <w:sz w:val="24"/>
          <w:szCs w:val="24"/>
        </w:rPr>
        <w:t>Bekerja</w:t>
      </w:r>
      <w:proofErr w:type="spellEnd"/>
      <w:r w:rsidRPr="00AF7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Pr="00AF7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/>
          <w:bCs/>
          <w:sz w:val="24"/>
          <w:szCs w:val="24"/>
        </w:rPr>
        <w:t>kewajiban</w:t>
      </w:r>
      <w:proofErr w:type="spellEnd"/>
      <w:r w:rsidRPr="00AF7222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AF7222">
        <w:rPr>
          <w:rFonts w:ascii="Times New Roman" w:hAnsi="Times New Roman" w:cs="Times New Roman"/>
          <w:b/>
          <w:bCs/>
          <w:sz w:val="24"/>
          <w:szCs w:val="24"/>
        </w:rPr>
        <w:t>beribadah</w:t>
      </w:r>
      <w:proofErr w:type="spellEnd"/>
      <w:r w:rsidRPr="00AF72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F7222">
        <w:rPr>
          <w:rFonts w:ascii="Times New Roman" w:hAnsi="Times New Roman" w:cs="Times New Roman"/>
          <w:b/>
          <w:bCs/>
          <w:sz w:val="24"/>
          <w:szCs w:val="24"/>
        </w:rPr>
        <w:t>akhlaq</w:t>
      </w:r>
      <w:proofErr w:type="spellEnd"/>
      <w:r w:rsidRPr="00AF7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/>
          <w:bCs/>
          <w:sz w:val="24"/>
          <w:szCs w:val="24"/>
        </w:rPr>
        <w:t>bekerja</w:t>
      </w:r>
      <w:proofErr w:type="spellEnd"/>
      <w:r w:rsidRPr="00AF7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7222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AF7222">
        <w:rPr>
          <w:rFonts w:ascii="Times New Roman" w:hAnsi="Times New Roman" w:cs="Times New Roman"/>
          <w:b/>
          <w:bCs/>
          <w:sz w:val="24"/>
          <w:szCs w:val="24"/>
        </w:rPr>
        <w:t xml:space="preserve"> Islam</w:t>
      </w:r>
    </w:p>
    <w:p w14:paraId="24A21136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ibadah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dibingkai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adab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adabnya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:</w:t>
      </w:r>
    </w:p>
    <w:p w14:paraId="787AFB50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082855" w14:textId="77777777" w:rsidR="002F3685" w:rsidRPr="00ED2097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09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D2097">
        <w:rPr>
          <w:rFonts w:ascii="Times New Roman" w:hAnsi="Times New Roman" w:cs="Times New Roman"/>
          <w:b/>
          <w:bCs/>
          <w:sz w:val="24"/>
          <w:szCs w:val="24"/>
        </w:rPr>
        <w:tab/>
        <w:t>IKHLAS KARENA ALLAH SWT.</w:t>
      </w:r>
    </w:p>
    <w:p w14:paraId="51001547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B3D1AD0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F3685">
        <w:rPr>
          <w:rFonts w:ascii="Times New Roman" w:hAnsi="Times New Roman" w:cs="Times New Roman"/>
          <w:sz w:val="24"/>
          <w:szCs w:val="24"/>
        </w:rPr>
        <w:t xml:space="preserve">Rasulullah SAW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bersabda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2F3685">
        <w:rPr>
          <w:rFonts w:ascii="Times New Roman" w:hAnsi="Times New Roman" w:cs="Times New Roman"/>
          <w:sz w:val="24"/>
          <w:szCs w:val="24"/>
        </w:rPr>
        <w:t>“ Allah</w:t>
      </w:r>
      <w:proofErr w:type="gram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cuali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keridhaan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-Nya” (HR.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Ibnu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Majah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)</w:t>
      </w:r>
    </w:p>
    <w:p w14:paraId="423A651F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rid- ha Allah SWT. Kita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Firman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-Nya:</w:t>
      </w:r>
    </w:p>
    <w:p w14:paraId="76413015" w14:textId="7D9F6A6B" w:rsid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F368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katakanlah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Bekerjalah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pekerjaanmu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juga Rasul-Nya dan orang-orang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Mukmin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kembalikan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(Allah)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gaib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Diberitakan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” (QS. At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Taubah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: 105).</w:t>
      </w:r>
    </w:p>
    <w:p w14:paraId="040E5EA7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di- audit oleh Allah SWT, Rasulullah SAW dan orang-orang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.</w:t>
      </w:r>
    </w:p>
    <w:p w14:paraId="3651D428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731AC6A" w14:textId="2EA08C28" w:rsidR="002F3685" w:rsidRPr="00686E96" w:rsidRDefault="002F3685" w:rsidP="00686E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09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D2097">
        <w:rPr>
          <w:rFonts w:ascii="Times New Roman" w:hAnsi="Times New Roman" w:cs="Times New Roman"/>
          <w:b/>
          <w:bCs/>
          <w:sz w:val="24"/>
          <w:szCs w:val="24"/>
        </w:rPr>
        <w:tab/>
        <w:t>JUJUR.</w:t>
      </w:r>
    </w:p>
    <w:p w14:paraId="47B063F4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685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pangkal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baikan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pelakunya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duni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adan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akhi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- rat.</w:t>
      </w:r>
    </w:p>
    <w:p w14:paraId="54F774CF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F3685">
        <w:rPr>
          <w:rFonts w:ascii="Times New Roman" w:hAnsi="Times New Roman" w:cs="Times New Roman"/>
          <w:sz w:val="24"/>
          <w:szCs w:val="24"/>
        </w:rPr>
        <w:t xml:space="preserve">Rasulullah SAW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bersabda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;”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Hendaklah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kare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surga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.” (HR. Bukhari).</w:t>
      </w:r>
    </w:p>
    <w:p w14:paraId="34491BFE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Perwujudan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taranya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miliknya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curang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arti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amanah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dan lain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sebagiannya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surga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di dunia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berkahan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dis-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abdakan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oleh Rasulullah SAW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.</w:t>
      </w:r>
    </w:p>
    <w:p w14:paraId="73C39D3C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685">
        <w:rPr>
          <w:rFonts w:ascii="Times New Roman" w:hAnsi="Times New Roman" w:cs="Times New Roman"/>
          <w:sz w:val="24"/>
          <w:szCs w:val="24"/>
        </w:rPr>
        <w:t>Rasulullah  SAW</w:t>
      </w:r>
      <w:proofErr w:type="gramEnd"/>
      <w:r w:rsidRPr="002F36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bersabda</w:t>
      </w:r>
      <w:proofErr w:type="spellEnd"/>
    </w:p>
    <w:p w14:paraId="67C29722" w14:textId="297C6E78" w:rsid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685">
        <w:rPr>
          <w:rFonts w:ascii="Times New Roman" w:hAnsi="Times New Roman" w:cs="Times New Roman"/>
          <w:sz w:val="24"/>
          <w:szCs w:val="24"/>
        </w:rPr>
        <w:lastRenderedPageBreak/>
        <w:t>;”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proofErr w:type="gramEnd"/>
      <w:r w:rsidRPr="002F36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berpisah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se-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benarnya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diberkahi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keduannya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meny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embunyikan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berdusta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untungan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melenyapkan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keberka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.” (HR. Bukhari dan Muslim)</w:t>
      </w:r>
    </w:p>
    <w:p w14:paraId="62DA13A9" w14:textId="77777777" w:rsidR="002F3685" w:rsidRPr="00ED2097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09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D2097">
        <w:rPr>
          <w:rFonts w:ascii="Times New Roman" w:hAnsi="Times New Roman" w:cs="Times New Roman"/>
          <w:b/>
          <w:bCs/>
          <w:sz w:val="24"/>
          <w:szCs w:val="24"/>
        </w:rPr>
        <w:tab/>
        <w:t>AMANAH</w:t>
      </w:r>
    </w:p>
    <w:p w14:paraId="633115A8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9817CA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gas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ditugaskan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hakekatnya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amanah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duniawi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ukhrowi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dimintai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jawabannya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amanah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.</w:t>
      </w:r>
    </w:p>
    <w:p w14:paraId="7ED5927F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dititipkan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pada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amanah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jaga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mencer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minkan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menjalaninya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malah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. Rasulullah SAW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bersabda</w:t>
      </w:r>
      <w:proofErr w:type="spellEnd"/>
    </w:p>
    <w:p w14:paraId="6262048D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685">
        <w:rPr>
          <w:rFonts w:ascii="Times New Roman" w:hAnsi="Times New Roman" w:cs="Times New Roman"/>
          <w:sz w:val="24"/>
          <w:szCs w:val="24"/>
        </w:rPr>
        <w:t>;”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proofErr w:type="gram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amanah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men-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yalahgunakan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.</w:t>
      </w:r>
    </w:p>
    <w:p w14:paraId="58456CCB" w14:textId="77777777" w:rsidR="002F3685" w:rsidRPr="00ED2097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09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D2097">
        <w:rPr>
          <w:rFonts w:ascii="Times New Roman" w:hAnsi="Times New Roman" w:cs="Times New Roman"/>
          <w:b/>
          <w:bCs/>
          <w:sz w:val="24"/>
          <w:szCs w:val="24"/>
        </w:rPr>
        <w:tab/>
        <w:t>SABAR</w:t>
      </w:r>
    </w:p>
    <w:p w14:paraId="7A6B912B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BAD0E45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keberhasi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hawa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nafsu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tergesa-gesa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tergesa-gesa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syetan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Berdo’a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lum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berdo’a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merupa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Allah SWT pal-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BASMALLAH agar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sia-sia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.</w:t>
      </w:r>
    </w:p>
    <w:p w14:paraId="281A9A2B" w14:textId="08B31B13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walau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sesulit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bersabar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berlindung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pada Allah SWT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disaat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hindar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in</w:t>
      </w:r>
      <w:r w:rsidRPr="002F3685"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ginkan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Hindari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marah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ucapkanlah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ALHAMDULILLAH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ah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.</w:t>
      </w:r>
    </w:p>
    <w:p w14:paraId="1F993B4A" w14:textId="602D95B9" w:rsid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FD5C714" w14:textId="77777777" w:rsidR="00686E96" w:rsidRPr="002F3685" w:rsidRDefault="00686E96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95EDB1" w14:textId="2BB6007E" w:rsidR="002F3685" w:rsidRPr="00686E96" w:rsidRDefault="002F3685" w:rsidP="00686E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097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Pr="00ED2097">
        <w:rPr>
          <w:rFonts w:ascii="Times New Roman" w:hAnsi="Times New Roman" w:cs="Times New Roman"/>
          <w:b/>
          <w:bCs/>
          <w:sz w:val="24"/>
          <w:szCs w:val="24"/>
        </w:rPr>
        <w:tab/>
        <w:t>TAWAKAL</w:t>
      </w:r>
    </w:p>
    <w:p w14:paraId="7CCC8905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“Be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Exellent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oleh Drs. Ahmad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Yani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tawakal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menyerahka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sega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la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Allah SWT.</w:t>
      </w:r>
    </w:p>
    <w:p w14:paraId="4DB19068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68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serakan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tertibnya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teknisnya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dicukupkan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oleh Allah SWT.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pentungnya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tawakal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keoada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Allah SWT.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berfirman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:</w:t>
      </w:r>
    </w:p>
    <w:p w14:paraId="2FFDCEE8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F368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bertawakal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niscaya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mencukupkan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keper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luannya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”</w:t>
      </w:r>
    </w:p>
    <w:p w14:paraId="36F76E0D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F3685">
        <w:rPr>
          <w:rFonts w:ascii="Times New Roman" w:hAnsi="Times New Roman" w:cs="Times New Roman"/>
          <w:sz w:val="24"/>
          <w:szCs w:val="24"/>
        </w:rPr>
        <w:t xml:space="preserve">(QS.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3685">
        <w:rPr>
          <w:rFonts w:ascii="Times New Roman" w:hAnsi="Times New Roman" w:cs="Times New Roman"/>
          <w:sz w:val="24"/>
          <w:szCs w:val="24"/>
        </w:rPr>
        <w:t>Thalaq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685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25A6B57B" w14:textId="5A2257C8" w:rsid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proofErr w:type="gramStart"/>
      <w:r w:rsidRPr="002F3685">
        <w:rPr>
          <w:rFonts w:ascii="Times New Roman" w:hAnsi="Times New Roman" w:cs="Times New Roman"/>
          <w:sz w:val="24"/>
          <w:szCs w:val="24"/>
        </w:rPr>
        <w:t>diceritakan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”Ketika</w:t>
      </w:r>
      <w:proofErr w:type="gram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Nabi Muhammad</w:t>
      </w:r>
    </w:p>
    <w:p w14:paraId="46E56E50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F3685">
        <w:rPr>
          <w:rFonts w:ascii="Times New Roman" w:hAnsi="Times New Roman" w:cs="Times New Roman"/>
          <w:sz w:val="24"/>
          <w:szCs w:val="24"/>
        </w:rPr>
        <w:t xml:space="preserve">SAW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habatnya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menunggang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keledai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3685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kau ikat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keledaimu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?”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Sahabatnya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” Belum,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bertawakal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kemana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-mana,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ikat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keledai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3685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“ Nabi</w:t>
      </w:r>
      <w:proofErr w:type="gram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bersabda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”ikat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keledaimu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wakal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Allah SWT”…</w:t>
      </w:r>
    </w:p>
    <w:p w14:paraId="6AC5D5F7" w14:textId="77777777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8E701D" w14:textId="42AE5BF1" w:rsidR="002F3685" w:rsidRPr="002F3685" w:rsidRDefault="002F3685" w:rsidP="002F368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akhak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semestinya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keseharian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Firman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Nya.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Mungkinkah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berpaling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Allah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rasul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per-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intah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- Nya,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ridho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 xml:space="preserve"> Allah SWT. </w:t>
      </w:r>
      <w:proofErr w:type="spellStart"/>
      <w:r w:rsidRPr="002F3685">
        <w:rPr>
          <w:rFonts w:ascii="Times New Roman" w:hAnsi="Times New Roman" w:cs="Times New Roman"/>
          <w:sz w:val="24"/>
          <w:szCs w:val="24"/>
        </w:rPr>
        <w:t>Aamiin</w:t>
      </w:r>
      <w:proofErr w:type="spellEnd"/>
      <w:r w:rsidRPr="002F3685">
        <w:rPr>
          <w:rFonts w:ascii="Times New Roman" w:hAnsi="Times New Roman" w:cs="Times New Roman"/>
          <w:sz w:val="24"/>
          <w:szCs w:val="24"/>
        </w:rPr>
        <w:t>.</w:t>
      </w:r>
    </w:p>
    <w:p w14:paraId="4FEE12CE" w14:textId="77777777" w:rsidR="00AF7222" w:rsidRDefault="00AF7222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2C9DB" w14:textId="77777777" w:rsidR="00AF7222" w:rsidRPr="00AF7222" w:rsidRDefault="00AF7222" w:rsidP="00AF72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85403" w14:textId="77777777" w:rsidR="005E7EBB" w:rsidRDefault="005E7EBB" w:rsidP="005E7EBB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984507" w14:textId="77777777" w:rsidR="005E7EBB" w:rsidRPr="005E7EBB" w:rsidRDefault="005E7EBB" w:rsidP="005E7EBB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E7EBB" w:rsidRPr="005E7EBB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6814" w14:textId="77777777" w:rsidR="00133DDF" w:rsidRDefault="00133DDF" w:rsidP="00CF2FE5">
      <w:pPr>
        <w:spacing w:after="0" w:line="240" w:lineRule="auto"/>
      </w:pPr>
      <w:r>
        <w:separator/>
      </w:r>
    </w:p>
  </w:endnote>
  <w:endnote w:type="continuationSeparator" w:id="0">
    <w:p w14:paraId="6AC6BAEC" w14:textId="77777777" w:rsidR="00133DDF" w:rsidRDefault="00133DDF" w:rsidP="00CF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988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9E1E4" w14:textId="70B535C2" w:rsidR="00CF2FE5" w:rsidRDefault="00CF2F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EF0AE9" w14:textId="77777777" w:rsidR="00CF2FE5" w:rsidRDefault="00CF2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5270" w14:textId="77777777" w:rsidR="00133DDF" w:rsidRDefault="00133DDF" w:rsidP="00CF2FE5">
      <w:pPr>
        <w:spacing w:after="0" w:line="240" w:lineRule="auto"/>
      </w:pPr>
      <w:r>
        <w:separator/>
      </w:r>
    </w:p>
  </w:footnote>
  <w:footnote w:type="continuationSeparator" w:id="0">
    <w:p w14:paraId="72137965" w14:textId="77777777" w:rsidR="00133DDF" w:rsidRDefault="00133DDF" w:rsidP="00CF2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67B"/>
    <w:multiLevelType w:val="hybridMultilevel"/>
    <w:tmpl w:val="2890A9F8"/>
    <w:lvl w:ilvl="0" w:tplc="7A64BE8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8F63969"/>
    <w:multiLevelType w:val="hybridMultilevel"/>
    <w:tmpl w:val="DDCA1A54"/>
    <w:lvl w:ilvl="0" w:tplc="864A6F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D7EA8"/>
    <w:multiLevelType w:val="hybridMultilevel"/>
    <w:tmpl w:val="12B28346"/>
    <w:lvl w:ilvl="0" w:tplc="883846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1B2B09"/>
    <w:multiLevelType w:val="hybridMultilevel"/>
    <w:tmpl w:val="7F5A0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165C9"/>
    <w:multiLevelType w:val="hybridMultilevel"/>
    <w:tmpl w:val="CAAC9E1C"/>
    <w:lvl w:ilvl="0" w:tplc="185C0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9078F7"/>
    <w:multiLevelType w:val="hybridMultilevel"/>
    <w:tmpl w:val="57D0375E"/>
    <w:lvl w:ilvl="0" w:tplc="F7401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4E1FE7"/>
    <w:multiLevelType w:val="hybridMultilevel"/>
    <w:tmpl w:val="C2AE1ADE"/>
    <w:lvl w:ilvl="0" w:tplc="0FDA85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2C74947"/>
    <w:multiLevelType w:val="hybridMultilevel"/>
    <w:tmpl w:val="C93C8904"/>
    <w:lvl w:ilvl="0" w:tplc="088C6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593873">
    <w:abstractNumId w:val="1"/>
  </w:num>
  <w:num w:numId="2" w16cid:durableId="381179882">
    <w:abstractNumId w:val="3"/>
  </w:num>
  <w:num w:numId="3" w16cid:durableId="1287471252">
    <w:abstractNumId w:val="5"/>
  </w:num>
  <w:num w:numId="4" w16cid:durableId="494876189">
    <w:abstractNumId w:val="7"/>
  </w:num>
  <w:num w:numId="5" w16cid:durableId="562377917">
    <w:abstractNumId w:val="6"/>
  </w:num>
  <w:num w:numId="6" w16cid:durableId="897864973">
    <w:abstractNumId w:val="4"/>
  </w:num>
  <w:num w:numId="7" w16cid:durableId="1256085836">
    <w:abstractNumId w:val="0"/>
  </w:num>
  <w:num w:numId="8" w16cid:durableId="178002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FF"/>
    <w:rsid w:val="000653EA"/>
    <w:rsid w:val="000F0499"/>
    <w:rsid w:val="00101753"/>
    <w:rsid w:val="00117DD9"/>
    <w:rsid w:val="00133DDF"/>
    <w:rsid w:val="00194004"/>
    <w:rsid w:val="0022726A"/>
    <w:rsid w:val="002F3685"/>
    <w:rsid w:val="00362977"/>
    <w:rsid w:val="004601DE"/>
    <w:rsid w:val="004C6ADE"/>
    <w:rsid w:val="004E6662"/>
    <w:rsid w:val="005E7EBB"/>
    <w:rsid w:val="005F47B3"/>
    <w:rsid w:val="00603CCE"/>
    <w:rsid w:val="00666A87"/>
    <w:rsid w:val="00686E96"/>
    <w:rsid w:val="00826D97"/>
    <w:rsid w:val="008A5D0C"/>
    <w:rsid w:val="00910094"/>
    <w:rsid w:val="009808FF"/>
    <w:rsid w:val="009A0991"/>
    <w:rsid w:val="009A5554"/>
    <w:rsid w:val="009B3C55"/>
    <w:rsid w:val="00A62602"/>
    <w:rsid w:val="00A95153"/>
    <w:rsid w:val="00AC6D68"/>
    <w:rsid w:val="00AD276D"/>
    <w:rsid w:val="00AF6FE3"/>
    <w:rsid w:val="00AF7222"/>
    <w:rsid w:val="00BA5830"/>
    <w:rsid w:val="00C14B73"/>
    <w:rsid w:val="00C3025A"/>
    <w:rsid w:val="00CC2168"/>
    <w:rsid w:val="00CF28CA"/>
    <w:rsid w:val="00CF2FE5"/>
    <w:rsid w:val="00D36266"/>
    <w:rsid w:val="00D74DA9"/>
    <w:rsid w:val="00D84FE5"/>
    <w:rsid w:val="00E67A37"/>
    <w:rsid w:val="00E747A2"/>
    <w:rsid w:val="00EB257B"/>
    <w:rsid w:val="00EC2424"/>
    <w:rsid w:val="00EC4F91"/>
    <w:rsid w:val="00ED2097"/>
    <w:rsid w:val="00EE09A4"/>
    <w:rsid w:val="00F0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9E3A"/>
  <w15:chartTrackingRefBased/>
  <w15:docId w15:val="{F6867C32-BAEB-497A-AAB5-DAA0617A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8F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8F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362977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297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629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2977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362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FE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FE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051F-83F2-43CC-9894-EF7A2D4D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11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DINDA PUSPA APRILIA</dc:creator>
  <cp:keywords/>
  <dc:description/>
  <cp:lastModifiedBy>arifluqman630@gmail.com</cp:lastModifiedBy>
  <cp:revision>14</cp:revision>
  <dcterms:created xsi:type="dcterms:W3CDTF">2022-04-17T00:07:00Z</dcterms:created>
  <dcterms:modified xsi:type="dcterms:W3CDTF">2022-08-05T04:25:00Z</dcterms:modified>
</cp:coreProperties>
</file>