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66C2" w14:textId="4654B2EF" w:rsidR="00CA2B9B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ISLAM DAN DAKWAH</w:t>
      </w:r>
    </w:p>
    <w:p w14:paraId="3A615DE1" w14:textId="5FC4B7BC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18C98F9A" w14:textId="78352C4E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1A2B9" w14:textId="12FC6CC0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4B78C" w14:textId="79625FBB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7C19" w14:textId="77777777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49D41" w14:textId="5D48ABF6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A0A75B" wp14:editId="54A5D04E">
            <wp:extent cx="28575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F740" w14:textId="2CAE84B2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571D0" w14:textId="3D54D7C6" w:rsidR="00245298" w:rsidRPr="00245298" w:rsidRDefault="00245298" w:rsidP="002452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529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4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29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452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150"/>
      </w:tblGrid>
      <w:tr w:rsidR="00245298" w:rsidRPr="00245298" w14:paraId="0B246F03" w14:textId="77777777" w:rsidTr="00245298">
        <w:tc>
          <w:tcPr>
            <w:tcW w:w="2430" w:type="dxa"/>
          </w:tcPr>
          <w:p w14:paraId="79E603C5" w14:textId="2577EA02" w:rsidR="00245298" w:rsidRPr="00245298" w:rsidRDefault="00245298" w:rsidP="002452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98">
              <w:rPr>
                <w:rFonts w:ascii="Times New Roman" w:hAnsi="Times New Roman" w:cs="Times New Roman"/>
                <w:sz w:val="24"/>
                <w:szCs w:val="24"/>
              </w:rPr>
              <w:t>Adila</w:t>
            </w:r>
            <w:proofErr w:type="spellEnd"/>
            <w:r w:rsidRPr="00245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98">
              <w:rPr>
                <w:rFonts w:ascii="Times New Roman" w:hAnsi="Times New Roman" w:cs="Times New Roman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3150" w:type="dxa"/>
          </w:tcPr>
          <w:p w14:paraId="082B95F4" w14:textId="78060081" w:rsidR="00245298" w:rsidRPr="00245298" w:rsidRDefault="00245298" w:rsidP="0024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sz w:val="24"/>
                <w:szCs w:val="24"/>
              </w:rPr>
              <w:t>201910110311227</w:t>
            </w:r>
          </w:p>
        </w:tc>
      </w:tr>
      <w:tr w:rsidR="00245298" w:rsidRPr="00245298" w14:paraId="6FF5FFF3" w14:textId="77777777" w:rsidTr="00245298">
        <w:tc>
          <w:tcPr>
            <w:tcW w:w="2430" w:type="dxa"/>
          </w:tcPr>
          <w:p w14:paraId="0FC37081" w14:textId="3022B208" w:rsidR="00245298" w:rsidRPr="00245298" w:rsidRDefault="00245298" w:rsidP="002452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sz w:val="24"/>
                <w:szCs w:val="24"/>
              </w:rPr>
              <w:t>Putri Deva</w:t>
            </w:r>
          </w:p>
        </w:tc>
        <w:tc>
          <w:tcPr>
            <w:tcW w:w="3150" w:type="dxa"/>
          </w:tcPr>
          <w:p w14:paraId="57BFB0FF" w14:textId="47E5C743" w:rsidR="00245298" w:rsidRPr="00245298" w:rsidRDefault="00245298" w:rsidP="0024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98">
              <w:rPr>
                <w:rFonts w:ascii="Times New Roman" w:hAnsi="Times New Roman" w:cs="Times New Roman"/>
                <w:sz w:val="24"/>
                <w:szCs w:val="24"/>
              </w:rPr>
              <w:t>201910110311232</w:t>
            </w:r>
          </w:p>
        </w:tc>
      </w:tr>
    </w:tbl>
    <w:p w14:paraId="7AE6A244" w14:textId="4DC3F001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B4302" w14:textId="26A68C1B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9C55" w14:textId="2ECF4F62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528A8" w14:textId="4695AEDD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23B75" w14:textId="1BABE5D9" w:rsidR="00245298" w:rsidRP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5298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245298">
        <w:rPr>
          <w:rFonts w:ascii="Times New Roman" w:hAnsi="Times New Roman" w:cs="Times New Roman"/>
          <w:b/>
          <w:bCs/>
          <w:sz w:val="24"/>
          <w:szCs w:val="24"/>
        </w:rPr>
        <w:t xml:space="preserve"> Hukum</w:t>
      </w:r>
    </w:p>
    <w:p w14:paraId="2C9D6BA2" w14:textId="6F3B5EC6" w:rsidR="00245298" w:rsidRP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98">
        <w:rPr>
          <w:rFonts w:ascii="Times New Roman" w:hAnsi="Times New Roman" w:cs="Times New Roman"/>
          <w:b/>
          <w:bCs/>
          <w:sz w:val="24"/>
          <w:szCs w:val="24"/>
        </w:rPr>
        <w:t>Universitas Muhammadiyah Malang</w:t>
      </w:r>
    </w:p>
    <w:p w14:paraId="53AFBEA6" w14:textId="4D9AFDCA" w:rsidR="00245298" w:rsidRDefault="00245298" w:rsidP="00245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98">
        <w:rPr>
          <w:rFonts w:ascii="Times New Roman" w:hAnsi="Times New Roman" w:cs="Times New Roman"/>
          <w:b/>
          <w:bCs/>
          <w:sz w:val="24"/>
          <w:szCs w:val="24"/>
        </w:rPr>
        <w:t>2021/2022</w:t>
      </w:r>
    </w:p>
    <w:p w14:paraId="4E06FC62" w14:textId="77777777" w:rsidR="00245298" w:rsidRDefault="002452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9D10D1" w14:textId="78C21F28" w:rsidR="00245298" w:rsidRDefault="00245298" w:rsidP="0024529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PENGERTIAN DAN TUJUAN DAKWAH ISLAM</w:t>
      </w:r>
    </w:p>
    <w:p w14:paraId="4A323F7C" w14:textId="20B0300D" w:rsidR="00245298" w:rsidRDefault="00CC5DC0" w:rsidP="00CC5D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Islam</w:t>
      </w:r>
    </w:p>
    <w:p w14:paraId="2DB3934E" w14:textId="23C526B0" w:rsidR="00CC5DC0" w:rsidRPr="00555CD3" w:rsidRDefault="00CC5DC0" w:rsidP="00CC5DC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masdar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yad‟u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fi‟il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mudhari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‟)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da‟a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fi‟il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madli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call),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invite),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summer),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menyeru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propo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urge)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(to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prray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”, al-Qur’an juga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tabligh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dan “bayan”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lain: Surah al-Baqarah: 186 “Hai orang-orang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penuhilah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seruan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seruan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Rasul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Rasul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menyeru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katamu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ketahuilah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kepadaNyalah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.” (QS. al-Baqarah:186)</w:t>
      </w:r>
    </w:p>
    <w:p w14:paraId="1B685B21" w14:textId="77777777" w:rsidR="00CC5DC0" w:rsidRPr="00555CD3" w:rsidRDefault="00CC5DC0" w:rsidP="00CC5DC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C8B6D40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Munir Amin (2009: 6)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esensinya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pengajaknya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0A560611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5CD3">
        <w:rPr>
          <w:rFonts w:ascii="Times New Roman" w:hAnsi="Times New Roman" w:cs="Times New Roman"/>
          <w:sz w:val="24"/>
          <w:szCs w:val="24"/>
        </w:rPr>
        <w:t xml:space="preserve">Wahidin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(2011: 2)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21 agama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rahmatan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lil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didakwahkan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3E207C3B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Sayid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Muhammad Nuh (2011: 4)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takwin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7FA787F2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5CD3">
        <w:rPr>
          <w:rFonts w:ascii="Times New Roman" w:hAnsi="Times New Roman" w:cs="Times New Roman"/>
          <w:sz w:val="24"/>
          <w:szCs w:val="24"/>
        </w:rPr>
        <w:t xml:space="preserve">M. Munir dan Wahyu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Ilaihi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(2006: 17)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mungkar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3282C67E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5CD3">
        <w:rPr>
          <w:rFonts w:ascii="Times New Roman" w:hAnsi="Times New Roman" w:cs="Times New Roman"/>
          <w:sz w:val="24"/>
          <w:szCs w:val="24"/>
        </w:rPr>
        <w:t xml:space="preserve">M. Quraish Shihab,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seruan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 (Munir Amin, 2009: 4)</w:t>
      </w:r>
    </w:p>
    <w:p w14:paraId="4A1B6BC8" w14:textId="77777777" w:rsidR="00CC5DC0" w:rsidRPr="00555CD3" w:rsidRDefault="00CC5DC0" w:rsidP="00CC5DC0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Thoha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Yahya Omar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kemaslahatan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5D69EFCC" w14:textId="156AC199" w:rsidR="00CC5DC0" w:rsidRPr="00555CD3" w:rsidRDefault="00CC5DC0" w:rsidP="00CC5DC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kejalan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munkar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03CC2B54" w14:textId="77777777" w:rsidR="00CC5DC0" w:rsidRPr="00555CD3" w:rsidRDefault="00CC5DC0" w:rsidP="00CC5DC0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Natsir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Amin, 2009:3)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usahausaha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menyerukan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ma’ruf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nahyu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an al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munkar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media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perikehidupan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lastRenderedPageBreak/>
        <w:t>bermasyarakat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perikehidupan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(Aziz, 2004:10), </w:t>
      </w:r>
      <w:proofErr w:type="spellStart"/>
      <w:proofErr w:type="gram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A2D5" w14:textId="0007891E" w:rsidR="00CC5DC0" w:rsidRPr="00555CD3" w:rsidRDefault="00CC5DC0" w:rsidP="00CC5D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3BE71A17" w14:textId="77777777" w:rsidR="00CC5DC0" w:rsidRPr="00555CD3" w:rsidRDefault="00CC5DC0" w:rsidP="00CC5D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ma’ruf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nah’i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munkar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kemunkaran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3B91C494" w14:textId="2BE0B2E2" w:rsidR="00CC5DC0" w:rsidRPr="00555CD3" w:rsidRDefault="00CC5DC0" w:rsidP="00CC5D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D3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Islam.</w:t>
      </w:r>
    </w:p>
    <w:p w14:paraId="663B495D" w14:textId="61F5C9F6" w:rsidR="00CC5DC0" w:rsidRPr="00555CD3" w:rsidRDefault="00CC5DC0" w:rsidP="00CC5D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</w:t>
      </w:r>
    </w:p>
    <w:p w14:paraId="42C15D6C" w14:textId="77777777" w:rsidR="00CC5DC0" w:rsidRPr="00555CD3" w:rsidRDefault="00CC5DC0" w:rsidP="00555CD3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Ghasully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Ra’uf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Syalaby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:</w:t>
      </w:r>
    </w:p>
    <w:p w14:paraId="2D51BDA2" w14:textId="6071037F" w:rsidR="00CC5DC0" w:rsidRPr="00555CD3" w:rsidRDefault="00CC5DC0" w:rsidP="00CC5D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menyalamatkan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lembah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membawanya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terang-benderang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sesat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lembah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kemusyrikan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kesengsaraan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tauhid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al-Qur’an surah al-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Thalaq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6AA01778" w14:textId="0754A15F" w:rsidR="00CC5DC0" w:rsidRPr="00555CD3" w:rsidRDefault="00CC5DC0" w:rsidP="00CC5D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54BF6C3D" w14:textId="3CCA01CC" w:rsidR="00CC5DC0" w:rsidRPr="00555CD3" w:rsidRDefault="00555CD3" w:rsidP="00CC5DC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Idealistis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idealistis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diidam-idamkan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 SWT.</w:t>
      </w:r>
    </w:p>
    <w:p w14:paraId="30D08952" w14:textId="77777777" w:rsidR="00555CD3" w:rsidRPr="00555CD3" w:rsidRDefault="00555CD3" w:rsidP="00555CD3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. Ali Aziz (2004: 60-63)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:</w:t>
      </w:r>
    </w:p>
    <w:p w14:paraId="6E073D30" w14:textId="77777777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169D3E28" w14:textId="77777777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5CD3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Allah.</w:t>
      </w:r>
    </w:p>
    <w:p w14:paraId="0B73C0B7" w14:textId="77777777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menyembah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menyekutukan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-Nya.</w:t>
      </w:r>
    </w:p>
    <w:p w14:paraId="6B46315B" w14:textId="77777777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7846D3E6" w14:textId="77777777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2CB3B0D3" w14:textId="69C5522C" w:rsidR="00555CD3" w:rsidRPr="00555CD3" w:rsidRDefault="00555CD3" w:rsidP="00555CD3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sampainya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C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CD3">
        <w:rPr>
          <w:rFonts w:ascii="Times New Roman" w:hAnsi="Times New Roman" w:cs="Times New Roman"/>
          <w:sz w:val="24"/>
          <w:szCs w:val="24"/>
        </w:rPr>
        <w:t>.</w:t>
      </w:r>
    </w:p>
    <w:p w14:paraId="51EE4393" w14:textId="77777777" w:rsidR="00555CD3" w:rsidRPr="00555CD3" w:rsidRDefault="00555CD3" w:rsidP="00555CD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D086A" w14:textId="20CF6DA0" w:rsidR="00555CD3" w:rsidRPr="00555CD3" w:rsidRDefault="00555CD3" w:rsidP="00555CD3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SRATEGI DAKWAH RASULULLAH SAW</w:t>
      </w:r>
    </w:p>
    <w:p w14:paraId="1FA43BB7" w14:textId="5BDC9837" w:rsidR="00F575B6" w:rsidRDefault="00555CD3" w:rsidP="00F575B6">
      <w:pPr>
        <w:pStyle w:val="ListParagraph"/>
        <w:ind w:left="360" w:firstLine="720"/>
        <w:jc w:val="both"/>
      </w:pPr>
      <w:r>
        <w:t xml:space="preserve">Nabi Muhammad </w:t>
      </w:r>
      <w:r w:rsidR="00F575B6">
        <w:t xml:space="preserve">SAW </w:t>
      </w:r>
      <w:proofErr w:type="spellStart"/>
      <w:r>
        <w:t>menjalankan</w:t>
      </w:r>
      <w:proofErr w:type="spellEnd"/>
      <w:r>
        <w:t xml:space="preserve"> lima strategi </w:t>
      </w:r>
      <w:proofErr w:type="spellStart"/>
      <w:r>
        <w:t>dakwah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1) </w:t>
      </w:r>
      <w:proofErr w:type="spellStart"/>
      <w:r>
        <w:t>Membangun</w:t>
      </w:r>
      <w:proofErr w:type="spellEnd"/>
      <w:r>
        <w:t xml:space="preserve"> Masjid, 2) </w:t>
      </w:r>
      <w:proofErr w:type="spellStart"/>
      <w:r>
        <w:t>Mempersatukan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Muslim, 3)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Piagam</w:t>
      </w:r>
      <w:proofErr w:type="spellEnd"/>
      <w:r>
        <w:t xml:space="preserve"> Madinah, 4)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, dan 5)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Surat. </w:t>
      </w:r>
      <w:r w:rsidR="00F575B6">
        <w:t>S</w:t>
      </w:r>
      <w:r>
        <w:t xml:space="preserve">trategi </w:t>
      </w:r>
      <w:proofErr w:type="spellStart"/>
      <w:r>
        <w:t>dakwah</w:t>
      </w:r>
      <w:proofErr w:type="spellEnd"/>
      <w:r>
        <w:t xml:space="preserve"> Nabi Muhammad S</w:t>
      </w:r>
      <w:r w:rsidR="00F575B6">
        <w:t xml:space="preserve">AW </w:t>
      </w:r>
      <w:proofErr w:type="spellStart"/>
      <w:r w:rsidR="00F575B6">
        <w:t>lebih</w:t>
      </w:r>
      <w:proofErr w:type="spellEnd"/>
      <w:r w:rsidR="00F575B6">
        <w:t xml:space="preserve"> detail </w:t>
      </w:r>
      <w:proofErr w:type="spellStart"/>
      <w:r w:rsidR="00F575B6">
        <w:t>dijelaskan</w:t>
      </w:r>
      <w:proofErr w:type="spellEnd"/>
      <w:r w:rsidR="00F575B6">
        <w:t xml:space="preserve"> </w:t>
      </w:r>
      <w:proofErr w:type="spellStart"/>
      <w:r w:rsidR="00F575B6">
        <w:t>sebagaimana</w:t>
      </w:r>
      <w:proofErr w:type="spellEnd"/>
      <w:r w:rsidR="00F575B6">
        <w:t xml:space="preserve"> </w:t>
      </w:r>
      <w:proofErr w:type="spellStart"/>
      <w:proofErr w:type="gramStart"/>
      <w:r w:rsidR="00F575B6">
        <w:t>berikut</w:t>
      </w:r>
      <w:proofErr w:type="spellEnd"/>
      <w:r w:rsidR="00F575B6">
        <w:t xml:space="preserve"> :</w:t>
      </w:r>
      <w:proofErr w:type="gramEnd"/>
    </w:p>
    <w:p w14:paraId="70D448AB" w14:textId="77777777" w:rsidR="00381314" w:rsidRPr="00381314" w:rsidRDefault="00555CD3" w:rsidP="00F575B6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Membangun</w:t>
      </w:r>
      <w:proofErr w:type="spellEnd"/>
      <w:r>
        <w:t xml:space="preserve"> Masjid</w:t>
      </w:r>
    </w:p>
    <w:p w14:paraId="50AD6685" w14:textId="1AF4AEED" w:rsidR="00555CD3" w:rsidRPr="00F575B6" w:rsidRDefault="00555CD3" w:rsidP="003813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Madinah, Nabi Muhammad S</w:t>
      </w:r>
      <w:r w:rsidR="00F575B6">
        <w:t xml:space="preserve">AW </w:t>
      </w:r>
      <w:proofErr w:type="spellStart"/>
      <w:r>
        <w:t>tiba</w:t>
      </w:r>
      <w:proofErr w:type="spellEnd"/>
      <w:r>
        <w:t xml:space="preserve"> di </w:t>
      </w:r>
      <w:proofErr w:type="spellStart"/>
      <w:r>
        <w:t>Quba</w:t>
      </w:r>
      <w:proofErr w:type="spellEnd"/>
      <w:r>
        <w:t xml:space="preserve">`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Rabiul</w:t>
      </w:r>
      <w:proofErr w:type="spellEnd"/>
      <w:r>
        <w:t xml:space="preserve"> </w:t>
      </w:r>
      <w:proofErr w:type="spellStart"/>
      <w:r>
        <w:t>Awwal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, </w:t>
      </w:r>
      <w:proofErr w:type="spellStart"/>
      <w:r>
        <w:t>bertepatan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23 September 622 M. Nabi Muhammad S</w:t>
      </w:r>
      <w:r w:rsidR="00F575B6">
        <w:t>AW</w:t>
      </w:r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</w:t>
      </w:r>
      <w:proofErr w:type="spellStart"/>
      <w:r>
        <w:t>hari</w:t>
      </w:r>
      <w:proofErr w:type="spellEnd"/>
      <w:r>
        <w:t xml:space="preserve"> </w:t>
      </w:r>
      <w:proofErr w:type="spellStart"/>
      <w:r w:rsidR="00F575B6">
        <w:t>yaitu</w:t>
      </w:r>
      <w:proofErr w:type="spellEnd"/>
      <w:r w:rsidR="00F575B6">
        <w:t xml:space="preserve"> </w:t>
      </w:r>
      <w:proofErr w:type="spellStart"/>
      <w:r>
        <w:t>Senin</w:t>
      </w:r>
      <w:proofErr w:type="spellEnd"/>
      <w:r>
        <w:t xml:space="preserve">, </w:t>
      </w:r>
      <w:proofErr w:type="spellStart"/>
      <w:r>
        <w:t>Selasa</w:t>
      </w:r>
      <w:proofErr w:type="spellEnd"/>
      <w:r>
        <w:t xml:space="preserve">, Rabu, dan </w:t>
      </w:r>
      <w:proofErr w:type="spellStart"/>
      <w:r>
        <w:t>Kamis</w:t>
      </w:r>
      <w:proofErr w:type="spellEnd"/>
      <w:r w:rsidR="00F575B6">
        <w:t>. L</w:t>
      </w:r>
      <w:r>
        <w:t xml:space="preserve">alu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Masjid </w:t>
      </w:r>
      <w:proofErr w:type="spellStart"/>
      <w:r>
        <w:t>Quba</w:t>
      </w:r>
      <w:proofErr w:type="spellEnd"/>
      <w:r>
        <w:t xml:space="preserve">`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ketaqwaan</w:t>
      </w:r>
      <w:proofErr w:type="spellEnd"/>
      <w:r>
        <w:t>.</w:t>
      </w:r>
      <w:r w:rsidR="00F575B6">
        <w:t xml:space="preserve"> </w:t>
      </w:r>
      <w:r w:rsidR="00F575B6">
        <w:t xml:space="preserve">Masjid </w:t>
      </w:r>
      <w:proofErr w:type="spellStart"/>
      <w:r w:rsidR="00F575B6">
        <w:t>selesai</w:t>
      </w:r>
      <w:proofErr w:type="spellEnd"/>
      <w:r w:rsidR="00F575B6">
        <w:t xml:space="preserve"> di </w:t>
      </w:r>
      <w:proofErr w:type="spellStart"/>
      <w:r w:rsidR="00F575B6">
        <w:t>bangun</w:t>
      </w:r>
      <w:proofErr w:type="spellEnd"/>
      <w:r w:rsidR="00F575B6">
        <w:t xml:space="preserve"> </w:t>
      </w:r>
      <w:proofErr w:type="spellStart"/>
      <w:r w:rsidR="00F575B6">
        <w:t>dalam</w:t>
      </w:r>
      <w:proofErr w:type="spellEnd"/>
      <w:r w:rsidR="00F575B6">
        <w:t xml:space="preserve"> </w:t>
      </w:r>
      <w:proofErr w:type="spellStart"/>
      <w:r w:rsidR="00F575B6">
        <w:t>bentuk</w:t>
      </w:r>
      <w:proofErr w:type="spellEnd"/>
      <w:r w:rsidR="00F575B6">
        <w:t xml:space="preserve"> yang </w:t>
      </w:r>
      <w:proofErr w:type="spellStart"/>
      <w:r w:rsidR="00F575B6">
        <w:lastRenderedPageBreak/>
        <w:t>sederhana</w:t>
      </w:r>
      <w:proofErr w:type="spellEnd"/>
      <w:r w:rsidR="00F575B6">
        <w:t xml:space="preserve">. </w:t>
      </w:r>
      <w:proofErr w:type="spellStart"/>
      <w:r w:rsidR="00F575B6">
        <w:t>Lantainya</w:t>
      </w:r>
      <w:proofErr w:type="spellEnd"/>
      <w:r w:rsidR="00F575B6">
        <w:t xml:space="preserve"> </w:t>
      </w:r>
      <w:proofErr w:type="spellStart"/>
      <w:r w:rsidR="00F575B6">
        <w:t>terbuat</w:t>
      </w:r>
      <w:proofErr w:type="spellEnd"/>
      <w:r w:rsidR="00F575B6">
        <w:t xml:space="preserve"> </w:t>
      </w:r>
      <w:proofErr w:type="spellStart"/>
      <w:r w:rsidR="00F575B6">
        <w:t>dari</w:t>
      </w:r>
      <w:proofErr w:type="spellEnd"/>
      <w:r w:rsidR="00F575B6">
        <w:t xml:space="preserve"> </w:t>
      </w:r>
      <w:proofErr w:type="spellStart"/>
      <w:r w:rsidR="00F575B6">
        <w:t>kerikil</w:t>
      </w:r>
      <w:proofErr w:type="spellEnd"/>
      <w:r w:rsidR="00F575B6">
        <w:t xml:space="preserve"> dan </w:t>
      </w:r>
      <w:proofErr w:type="spellStart"/>
      <w:r w:rsidR="00F575B6">
        <w:t>pasir</w:t>
      </w:r>
      <w:proofErr w:type="spellEnd"/>
      <w:r w:rsidR="00F575B6">
        <w:t xml:space="preserve">. </w:t>
      </w:r>
      <w:proofErr w:type="spellStart"/>
      <w:r w:rsidR="00F575B6">
        <w:t>Atapnya</w:t>
      </w:r>
      <w:proofErr w:type="spellEnd"/>
      <w:r w:rsidR="00F575B6">
        <w:t xml:space="preserve"> </w:t>
      </w:r>
      <w:proofErr w:type="spellStart"/>
      <w:r w:rsidR="00F575B6">
        <w:t>terbuat</w:t>
      </w:r>
      <w:proofErr w:type="spellEnd"/>
      <w:r w:rsidR="00F575B6">
        <w:t xml:space="preserve"> </w:t>
      </w:r>
      <w:proofErr w:type="spellStart"/>
      <w:r w:rsidR="00F575B6">
        <w:t>dari</w:t>
      </w:r>
      <w:proofErr w:type="spellEnd"/>
      <w:r w:rsidR="00F575B6">
        <w:t xml:space="preserve"> </w:t>
      </w:r>
      <w:proofErr w:type="spellStart"/>
      <w:r w:rsidR="00F575B6">
        <w:t>pelepah</w:t>
      </w:r>
      <w:proofErr w:type="spellEnd"/>
      <w:r w:rsidR="00F575B6">
        <w:t xml:space="preserve"> dan </w:t>
      </w:r>
      <w:proofErr w:type="spellStart"/>
      <w:r w:rsidR="00F575B6">
        <w:t>daun</w:t>
      </w:r>
      <w:proofErr w:type="spellEnd"/>
      <w:r w:rsidR="00F575B6">
        <w:t xml:space="preserve"> </w:t>
      </w:r>
      <w:proofErr w:type="spellStart"/>
      <w:r w:rsidR="00F575B6">
        <w:t>kurma</w:t>
      </w:r>
      <w:proofErr w:type="spellEnd"/>
      <w:r w:rsidR="00F575B6">
        <w:t xml:space="preserve"> dan </w:t>
      </w:r>
      <w:proofErr w:type="spellStart"/>
      <w:r w:rsidR="00F575B6">
        <w:t>tiang</w:t>
      </w:r>
      <w:r w:rsidR="00F575B6">
        <w:t>-</w:t>
      </w:r>
      <w:r w:rsidR="00F575B6">
        <w:t>tiangnya</w:t>
      </w:r>
      <w:proofErr w:type="spellEnd"/>
      <w:r w:rsidR="00F575B6">
        <w:t xml:space="preserve"> </w:t>
      </w:r>
      <w:proofErr w:type="spellStart"/>
      <w:r w:rsidR="00F575B6">
        <w:t>terbuat</w:t>
      </w:r>
      <w:proofErr w:type="spellEnd"/>
      <w:r w:rsidR="00F575B6">
        <w:t xml:space="preserve"> </w:t>
      </w:r>
      <w:proofErr w:type="spellStart"/>
      <w:r w:rsidR="00F575B6">
        <w:t>dari</w:t>
      </w:r>
      <w:proofErr w:type="spellEnd"/>
      <w:r w:rsidR="00F575B6">
        <w:t xml:space="preserve"> </w:t>
      </w:r>
      <w:proofErr w:type="spellStart"/>
      <w:r w:rsidR="00F575B6">
        <w:t>batang</w:t>
      </w:r>
      <w:proofErr w:type="spellEnd"/>
      <w:r w:rsidR="00F575B6">
        <w:t xml:space="preserve"> </w:t>
      </w:r>
      <w:proofErr w:type="spellStart"/>
      <w:r w:rsidR="00F575B6">
        <w:t>kurma</w:t>
      </w:r>
      <w:proofErr w:type="spellEnd"/>
      <w:r w:rsidR="00F575B6">
        <w:t xml:space="preserve">. </w:t>
      </w:r>
      <w:proofErr w:type="spellStart"/>
      <w:r w:rsidR="00F575B6">
        <w:t>Bangunan</w:t>
      </w:r>
      <w:proofErr w:type="spellEnd"/>
      <w:r w:rsidR="00F575B6">
        <w:t xml:space="preserve"> masjid yang sangat </w:t>
      </w:r>
      <w:proofErr w:type="spellStart"/>
      <w:r w:rsidR="00F575B6">
        <w:t>sederhana</w:t>
      </w:r>
      <w:proofErr w:type="spellEnd"/>
      <w:r w:rsidR="00F575B6">
        <w:t xml:space="preserve"> </w:t>
      </w:r>
      <w:proofErr w:type="spellStart"/>
      <w:r w:rsidR="00F575B6">
        <w:t>itulah</w:t>
      </w:r>
      <w:proofErr w:type="spellEnd"/>
      <w:r w:rsidR="00F575B6">
        <w:t xml:space="preserve"> yang </w:t>
      </w:r>
      <w:proofErr w:type="spellStart"/>
      <w:r w:rsidR="00F575B6">
        <w:t>mengasuh</w:t>
      </w:r>
      <w:proofErr w:type="spellEnd"/>
      <w:r w:rsidR="00F575B6">
        <w:t xml:space="preserve"> </w:t>
      </w:r>
      <w:proofErr w:type="spellStart"/>
      <w:r w:rsidR="00F575B6">
        <w:t>manusia</w:t>
      </w:r>
      <w:r w:rsidR="00F575B6">
        <w:t>-</w:t>
      </w:r>
      <w:r w:rsidR="00F575B6">
        <w:t>manusia</w:t>
      </w:r>
      <w:proofErr w:type="spellEnd"/>
      <w:r w:rsidR="00F575B6">
        <w:t xml:space="preserve"> </w:t>
      </w:r>
      <w:proofErr w:type="spellStart"/>
      <w:r w:rsidR="00F575B6">
        <w:t>beriman</w:t>
      </w:r>
      <w:proofErr w:type="spellEnd"/>
      <w:r w:rsidR="00F575B6">
        <w:t xml:space="preserve"> </w:t>
      </w:r>
      <w:proofErr w:type="spellStart"/>
      <w:r w:rsidR="00F575B6">
        <w:t>teguh</w:t>
      </w:r>
      <w:proofErr w:type="spellEnd"/>
      <w:r w:rsidR="00F575B6">
        <w:t xml:space="preserve"> yang </w:t>
      </w:r>
      <w:proofErr w:type="spellStart"/>
      <w:r w:rsidR="00F575B6">
        <w:t>akan</w:t>
      </w:r>
      <w:proofErr w:type="spellEnd"/>
      <w:r w:rsidR="00F575B6">
        <w:t xml:space="preserve"> </w:t>
      </w:r>
      <w:proofErr w:type="spellStart"/>
      <w:r w:rsidR="00F575B6">
        <w:t>memberi</w:t>
      </w:r>
      <w:proofErr w:type="spellEnd"/>
      <w:r w:rsidR="00F575B6">
        <w:t xml:space="preserve"> “</w:t>
      </w:r>
      <w:proofErr w:type="spellStart"/>
      <w:r w:rsidR="00F575B6">
        <w:t>pelajaran</w:t>
      </w:r>
      <w:proofErr w:type="spellEnd"/>
      <w:r w:rsidR="00F575B6">
        <w:t xml:space="preserve">” </w:t>
      </w:r>
      <w:proofErr w:type="spellStart"/>
      <w:r w:rsidR="00F575B6">
        <w:t>kepada</w:t>
      </w:r>
      <w:proofErr w:type="spellEnd"/>
      <w:r w:rsidR="00F575B6">
        <w:t xml:space="preserve"> para </w:t>
      </w:r>
      <w:proofErr w:type="spellStart"/>
      <w:r w:rsidR="00F575B6">
        <w:t>penguasa</w:t>
      </w:r>
      <w:proofErr w:type="spellEnd"/>
      <w:r w:rsidR="00F575B6">
        <w:t xml:space="preserve"> dunia yang </w:t>
      </w:r>
      <w:proofErr w:type="spellStart"/>
      <w:r w:rsidR="00F575B6">
        <w:t>dzalim</w:t>
      </w:r>
      <w:proofErr w:type="spellEnd"/>
      <w:r w:rsidR="00F575B6">
        <w:t xml:space="preserve">. </w:t>
      </w:r>
      <w:proofErr w:type="spellStart"/>
      <w:r w:rsidR="00F575B6">
        <w:t>Mereka</w:t>
      </w:r>
      <w:proofErr w:type="spellEnd"/>
      <w:r w:rsidR="00F575B6">
        <w:t xml:space="preserve"> </w:t>
      </w:r>
      <w:proofErr w:type="spellStart"/>
      <w:r w:rsidR="00F575B6">
        <w:t>itulah</w:t>
      </w:r>
      <w:proofErr w:type="spellEnd"/>
      <w:r w:rsidR="00F575B6">
        <w:t xml:space="preserve"> yang </w:t>
      </w:r>
      <w:proofErr w:type="spellStart"/>
      <w:r w:rsidR="00F575B6">
        <w:t>akan</w:t>
      </w:r>
      <w:proofErr w:type="spellEnd"/>
      <w:r w:rsidR="00F575B6">
        <w:t xml:space="preserve"> </w:t>
      </w:r>
      <w:proofErr w:type="spellStart"/>
      <w:r w:rsidR="00F575B6">
        <w:t>menjadi</w:t>
      </w:r>
      <w:proofErr w:type="spellEnd"/>
      <w:r w:rsidR="00F575B6">
        <w:t xml:space="preserve"> “raja-raja” di </w:t>
      </w:r>
      <w:proofErr w:type="spellStart"/>
      <w:r w:rsidR="00F575B6">
        <w:t>akhirat</w:t>
      </w:r>
      <w:proofErr w:type="spellEnd"/>
      <w:r w:rsidR="00F575B6">
        <w:t xml:space="preserve">. </w:t>
      </w:r>
      <w:proofErr w:type="spellStart"/>
      <w:r w:rsidR="00F575B6">
        <w:t>Dalam</w:t>
      </w:r>
      <w:proofErr w:type="spellEnd"/>
      <w:r w:rsidR="00F575B6">
        <w:t xml:space="preserve"> masjid </w:t>
      </w:r>
      <w:proofErr w:type="spellStart"/>
      <w:r w:rsidR="00F575B6">
        <w:t>itulah</w:t>
      </w:r>
      <w:proofErr w:type="spellEnd"/>
      <w:r w:rsidR="00F575B6">
        <w:t xml:space="preserve"> Allah S</w:t>
      </w:r>
      <w:r w:rsidR="00F575B6">
        <w:t xml:space="preserve">WT </w:t>
      </w:r>
      <w:proofErr w:type="spellStart"/>
      <w:r w:rsidR="00F575B6">
        <w:t>memperkenankan</w:t>
      </w:r>
      <w:proofErr w:type="spellEnd"/>
      <w:r w:rsidR="00F575B6">
        <w:t xml:space="preserve"> Nabi Muhammad S</w:t>
      </w:r>
      <w:r w:rsidR="00F575B6">
        <w:t>AW</w:t>
      </w:r>
      <w:r w:rsidR="00F575B6">
        <w:t xml:space="preserve"> </w:t>
      </w:r>
      <w:proofErr w:type="spellStart"/>
      <w:r w:rsidR="00F575B6">
        <w:t>memimpin</w:t>
      </w:r>
      <w:proofErr w:type="spellEnd"/>
      <w:r w:rsidR="00F575B6">
        <w:t xml:space="preserve"> </w:t>
      </w:r>
      <w:proofErr w:type="spellStart"/>
      <w:r w:rsidR="00F575B6">
        <w:t>manusia-manusia</w:t>
      </w:r>
      <w:proofErr w:type="spellEnd"/>
      <w:r w:rsidR="00F575B6">
        <w:t xml:space="preserve"> yang </w:t>
      </w:r>
      <w:proofErr w:type="spellStart"/>
      <w:r w:rsidR="00F575B6">
        <w:t>beriman</w:t>
      </w:r>
      <w:proofErr w:type="spellEnd"/>
      <w:r w:rsidR="00F575B6">
        <w:t xml:space="preserve"> yang </w:t>
      </w:r>
      <w:proofErr w:type="spellStart"/>
      <w:r w:rsidR="00F575B6">
        <w:t>terbaik</w:t>
      </w:r>
      <w:proofErr w:type="spellEnd"/>
      <w:r w:rsidR="00F575B6">
        <w:t xml:space="preserve"> </w:t>
      </w:r>
      <w:proofErr w:type="spellStart"/>
      <w:r w:rsidR="00F575B6">
        <w:t>berdasarkan</w:t>
      </w:r>
      <w:proofErr w:type="spellEnd"/>
      <w:r w:rsidR="00F575B6">
        <w:t xml:space="preserve"> al-Qur`an dan </w:t>
      </w:r>
      <w:proofErr w:type="spellStart"/>
      <w:r w:rsidR="00F575B6">
        <w:t>dalam</w:t>
      </w:r>
      <w:proofErr w:type="spellEnd"/>
      <w:r w:rsidR="00F575B6">
        <w:t xml:space="preserve"> </w:t>
      </w:r>
      <w:r w:rsidR="00F575B6">
        <w:t xml:space="preserve">masjid </w:t>
      </w:r>
      <w:proofErr w:type="spellStart"/>
      <w:r w:rsidR="00F575B6">
        <w:t>itu</w:t>
      </w:r>
      <w:proofErr w:type="spellEnd"/>
      <w:r w:rsidR="00F575B6">
        <w:t xml:space="preserve"> </w:t>
      </w:r>
      <w:proofErr w:type="spellStart"/>
      <w:r w:rsidR="00F575B6">
        <w:t>jugalah</w:t>
      </w:r>
      <w:proofErr w:type="spellEnd"/>
      <w:r w:rsidR="00F575B6">
        <w:t xml:space="preserve"> </w:t>
      </w:r>
      <w:proofErr w:type="spellStart"/>
      <w:r w:rsidR="00F575B6">
        <w:t>beliau</w:t>
      </w:r>
      <w:proofErr w:type="spellEnd"/>
      <w:r w:rsidR="00F575B6">
        <w:t xml:space="preserve"> </w:t>
      </w:r>
      <w:proofErr w:type="spellStart"/>
      <w:r w:rsidR="00F575B6">
        <w:t>siang</w:t>
      </w:r>
      <w:proofErr w:type="spellEnd"/>
      <w:r w:rsidR="00F575B6">
        <w:t xml:space="preserve"> dan </w:t>
      </w:r>
      <w:proofErr w:type="spellStart"/>
      <w:r w:rsidR="00F575B6">
        <w:t>malam</w:t>
      </w:r>
      <w:proofErr w:type="spellEnd"/>
      <w:r w:rsidR="00F575B6">
        <w:t xml:space="preserve"> </w:t>
      </w:r>
      <w:proofErr w:type="spellStart"/>
      <w:r w:rsidR="00F575B6">
        <w:t>mendidik</w:t>
      </w:r>
      <w:proofErr w:type="spellEnd"/>
      <w:r w:rsidR="00F575B6">
        <w:t xml:space="preserve"> </w:t>
      </w:r>
      <w:proofErr w:type="spellStart"/>
      <w:r w:rsidR="00F575B6">
        <w:t>mereka</w:t>
      </w:r>
      <w:proofErr w:type="spellEnd"/>
      <w:r w:rsidR="00F575B6">
        <w:t xml:space="preserve"> agar </w:t>
      </w:r>
      <w:proofErr w:type="spellStart"/>
      <w:r w:rsidR="00F575B6">
        <w:t>menghayati</w:t>
      </w:r>
      <w:proofErr w:type="spellEnd"/>
      <w:r w:rsidR="00F575B6">
        <w:t xml:space="preserve"> </w:t>
      </w:r>
      <w:proofErr w:type="spellStart"/>
      <w:r w:rsidR="00F575B6">
        <w:t>kehidupan</w:t>
      </w:r>
      <w:proofErr w:type="spellEnd"/>
      <w:r w:rsidR="00F575B6">
        <w:t xml:space="preserve"> </w:t>
      </w:r>
      <w:proofErr w:type="spellStart"/>
      <w:r w:rsidR="00F575B6">
        <w:t>sebagaimana</w:t>
      </w:r>
      <w:proofErr w:type="spellEnd"/>
      <w:r w:rsidR="00F575B6">
        <w:t xml:space="preserve"> yang </w:t>
      </w:r>
      <w:proofErr w:type="spellStart"/>
      <w:r w:rsidR="00F575B6">
        <w:t>dikehendaki</w:t>
      </w:r>
      <w:proofErr w:type="spellEnd"/>
      <w:r w:rsidR="00F575B6">
        <w:t xml:space="preserve"> Allah </w:t>
      </w:r>
      <w:r w:rsidR="00F575B6">
        <w:t>SWT.</w:t>
      </w:r>
    </w:p>
    <w:p w14:paraId="3FE3D9DF" w14:textId="77777777" w:rsidR="00381314" w:rsidRPr="00381314" w:rsidRDefault="00381314" w:rsidP="00F575B6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Mempersatukan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Muslim</w:t>
      </w:r>
    </w:p>
    <w:p w14:paraId="361150BC" w14:textId="19A6E130" w:rsidR="00381314" w:rsidRDefault="00381314" w:rsidP="00381314">
      <w:pPr>
        <w:pStyle w:val="ListParagraph"/>
        <w:jc w:val="both"/>
      </w:pPr>
      <w:proofErr w:type="spellStart"/>
      <w:r>
        <w:t>Disamping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masjid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mempersatukan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Rasulullah</w:t>
      </w:r>
      <w:proofErr w:type="spellEnd"/>
      <w:r>
        <w:t xml:space="preserve"> S</w:t>
      </w:r>
      <w:r>
        <w:t>AW</w:t>
      </w:r>
      <w:r>
        <w:t xml:space="preserve">. juga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sangat monumental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mempersaudarakan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orang-orang </w:t>
      </w:r>
      <w:proofErr w:type="spellStart"/>
      <w:r>
        <w:t>Muhajirin</w:t>
      </w:r>
      <w:proofErr w:type="spellEnd"/>
      <w:r>
        <w:t xml:space="preserve"> dan Anshar di </w:t>
      </w:r>
      <w:proofErr w:type="spellStart"/>
      <w:r>
        <w:t>rumah</w:t>
      </w:r>
      <w:proofErr w:type="spellEnd"/>
      <w:r>
        <w:t xml:space="preserve"> Anas bin Malik.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dipersaudarakan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orang (90 orang)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Muhajirin</w:t>
      </w:r>
      <w:proofErr w:type="spellEnd"/>
      <w:r>
        <w:t xml:space="preserve"> dan </w:t>
      </w:r>
      <w:proofErr w:type="spellStart"/>
      <w:r>
        <w:t>separuhnya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Anshar. Nabi Muhammad S</w:t>
      </w:r>
      <w:r>
        <w:t>AW</w:t>
      </w:r>
      <w:r>
        <w:t xml:space="preserve">. </w:t>
      </w:r>
      <w:proofErr w:type="spellStart"/>
      <w:r>
        <w:t>mempersaudarakan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agar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tolong</w:t>
      </w:r>
      <w:r>
        <w:t>-</w:t>
      </w:r>
      <w:r>
        <w:t>menolong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mewarisi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meninggal</w:t>
      </w:r>
      <w:proofErr w:type="spellEnd"/>
      <w:r>
        <w:t xml:space="preserve"> dunia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kerabatnya</w:t>
      </w:r>
      <w:proofErr w:type="spellEnd"/>
      <w:r>
        <w:t xml:space="preserve">. </w:t>
      </w:r>
      <w:proofErr w:type="spellStart"/>
      <w:r>
        <w:t>Waris-mewarisi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Badar</w:t>
      </w:r>
      <w:proofErr w:type="spellEnd"/>
      <w:r>
        <w:t>.</w:t>
      </w:r>
    </w:p>
    <w:p w14:paraId="2D54D538" w14:textId="77777777" w:rsidR="00381314" w:rsidRDefault="00381314" w:rsidP="00381314">
      <w:pPr>
        <w:pStyle w:val="ListParagraph"/>
        <w:numPr>
          <w:ilvl w:val="0"/>
          <w:numId w:val="9"/>
        </w:numPr>
        <w:ind w:left="720"/>
        <w:jc w:val="both"/>
      </w:pPr>
      <w:proofErr w:type="spellStart"/>
      <w:r>
        <w:t>Membentuk</w:t>
      </w:r>
      <w:proofErr w:type="spellEnd"/>
      <w:r>
        <w:t xml:space="preserve"> </w:t>
      </w:r>
      <w:proofErr w:type="spellStart"/>
      <w:r>
        <w:t>Piagam</w:t>
      </w:r>
      <w:proofErr w:type="spellEnd"/>
    </w:p>
    <w:p w14:paraId="3219AF1A" w14:textId="0CDA7F34" w:rsidR="00381314" w:rsidRDefault="00381314" w:rsidP="00381314">
      <w:pPr>
        <w:pStyle w:val="ListParagraph"/>
        <w:jc w:val="both"/>
      </w:pPr>
      <w:proofErr w:type="spellStart"/>
      <w:r>
        <w:t>Membentuk</w:t>
      </w:r>
      <w:proofErr w:type="spellEnd"/>
      <w:r>
        <w:t xml:space="preserve"> </w:t>
      </w:r>
      <w:proofErr w:type="spellStart"/>
      <w:r>
        <w:t>Piagam</w:t>
      </w:r>
      <w:proofErr w:type="spellEnd"/>
      <w:r>
        <w:t xml:space="preserve"> </w:t>
      </w:r>
      <w:r>
        <w:t>Madinah Setelah Nabi Muhammad S</w:t>
      </w:r>
      <w:r>
        <w:t>AW</w:t>
      </w:r>
      <w:r>
        <w:t xml:space="preserve">.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Madinah dan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memancangkan</w:t>
      </w:r>
      <w:proofErr w:type="spellEnd"/>
      <w:r>
        <w:t xml:space="preserve"> </w:t>
      </w:r>
      <w:proofErr w:type="spellStart"/>
      <w:r>
        <w:t>sendi-sendi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Islam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orang-orang Muslim,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Muslim.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terpusat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kebahagiaan</w:t>
      </w:r>
      <w:proofErr w:type="spellEnd"/>
      <w:r>
        <w:t xml:space="preserve"> dan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>.</w:t>
      </w:r>
    </w:p>
    <w:p w14:paraId="5E1768F2" w14:textId="77777777" w:rsidR="00381314" w:rsidRDefault="00381314" w:rsidP="00381314">
      <w:pPr>
        <w:pStyle w:val="ListParagraph"/>
        <w:numPr>
          <w:ilvl w:val="0"/>
          <w:numId w:val="9"/>
        </w:numPr>
        <w:ind w:left="720"/>
        <w:jc w:val="both"/>
      </w:pPr>
      <w:proofErr w:type="spellStart"/>
      <w:r>
        <w:t>Dakwah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Perang</w:t>
      </w:r>
      <w:proofErr w:type="spellEnd"/>
    </w:p>
    <w:p w14:paraId="354EA843" w14:textId="16A0692B" w:rsidR="00381314" w:rsidRDefault="00381314" w:rsidP="00381314">
      <w:pPr>
        <w:pStyle w:val="ListParagraph"/>
        <w:jc w:val="both"/>
      </w:pPr>
      <w:r>
        <w:t>S</w:t>
      </w:r>
      <w:r>
        <w:t xml:space="preserve">alah </w:t>
      </w:r>
      <w:proofErr w:type="spellStart"/>
      <w:r>
        <w:t>satu</w:t>
      </w:r>
      <w:proofErr w:type="spellEnd"/>
      <w:r>
        <w:t xml:space="preserve"> strategi </w:t>
      </w:r>
      <w:proofErr w:type="spellStart"/>
      <w:r>
        <w:t>dakwah</w:t>
      </w:r>
      <w:proofErr w:type="spellEnd"/>
      <w:r>
        <w:t xml:space="preserve"> Nabi Muhammad </w:t>
      </w:r>
      <w:r>
        <w:t>SAW</w:t>
      </w:r>
      <w:r>
        <w:t xml:space="preserve">.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Jihad, Muhammad al-Ghazali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“Sejarah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Muhammad”,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6 </w:t>
      </w:r>
      <w:proofErr w:type="spellStart"/>
      <w:r>
        <w:t>peperangan</w:t>
      </w:r>
      <w:proofErr w:type="spellEnd"/>
      <w:r>
        <w:t xml:space="preserve"> yang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</w:t>
      </w:r>
      <w:r>
        <w:t>AW</w:t>
      </w:r>
      <w:r>
        <w:t xml:space="preserve">.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Badar</w:t>
      </w:r>
      <w:proofErr w:type="spellEnd"/>
      <w:r>
        <w:t xml:space="preserve">, </w:t>
      </w:r>
      <w:proofErr w:type="spellStart"/>
      <w:r>
        <w:t>perang</w:t>
      </w:r>
      <w:proofErr w:type="spellEnd"/>
      <w:r>
        <w:t xml:space="preserve"> Uhud,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Badar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Ahzab</w:t>
      </w:r>
      <w:proofErr w:type="spellEnd"/>
      <w:r>
        <w:t xml:space="preserve">,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Mu`tah</w:t>
      </w:r>
      <w:proofErr w:type="spellEnd"/>
      <w:r>
        <w:t xml:space="preserve"> dan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Hunain</w:t>
      </w:r>
      <w:proofErr w:type="spellEnd"/>
      <w:r>
        <w:t>.</w:t>
      </w:r>
    </w:p>
    <w:p w14:paraId="03086EBB" w14:textId="1F29922A" w:rsidR="00381314" w:rsidRDefault="00381314" w:rsidP="00381314">
      <w:pPr>
        <w:pStyle w:val="ListParagraph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6 </w:t>
      </w:r>
      <w:proofErr w:type="spellStart"/>
      <w:r>
        <w:t>peperangan</w:t>
      </w:r>
      <w:proofErr w:type="spellEnd"/>
      <w:r>
        <w:t xml:space="preserve"> yang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gramStart"/>
      <w:r>
        <w:t>SAW :</w:t>
      </w:r>
      <w:proofErr w:type="gramEnd"/>
    </w:p>
    <w:p w14:paraId="42106196" w14:textId="77777777" w:rsidR="00381314" w:rsidRDefault="00381314" w:rsidP="00381314">
      <w:pPr>
        <w:pStyle w:val="ListParagraph"/>
        <w:numPr>
          <w:ilvl w:val="0"/>
          <w:numId w:val="10"/>
        </w:numPr>
        <w:jc w:val="both"/>
      </w:pPr>
      <w:proofErr w:type="spellStart"/>
      <w:r>
        <w:t>Perang</w:t>
      </w:r>
      <w:proofErr w:type="spellEnd"/>
      <w:r>
        <w:t xml:space="preserve"> </w:t>
      </w:r>
      <w:proofErr w:type="spellStart"/>
      <w:r>
        <w:t>Badar</w:t>
      </w:r>
      <w:proofErr w:type="spellEnd"/>
      <w:r>
        <w:t xml:space="preserve"> </w:t>
      </w:r>
    </w:p>
    <w:p w14:paraId="18D926C8" w14:textId="097C9CE0" w:rsidR="00381314" w:rsidRDefault="00381314" w:rsidP="00381314">
      <w:pPr>
        <w:pStyle w:val="ListParagraph"/>
        <w:ind w:left="1080"/>
        <w:jc w:val="both"/>
      </w:pPr>
      <w:proofErr w:type="spellStart"/>
      <w:r>
        <w:t>Perang</w:t>
      </w:r>
      <w:proofErr w:type="spellEnd"/>
      <w:r>
        <w:t xml:space="preserve"> </w:t>
      </w:r>
      <w:proofErr w:type="spellStart"/>
      <w:r>
        <w:t>Badar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Jum‟at</w:t>
      </w:r>
      <w:proofErr w:type="spellEnd"/>
      <w:r>
        <w:t xml:space="preserve"> Pagi 17 Ramadhan 2 H. </w:t>
      </w:r>
      <w:proofErr w:type="spellStart"/>
      <w:r>
        <w:t>Bertempat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Badr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Makkah dan Madinah.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Quraisy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mengusir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Makkah.</w:t>
      </w:r>
    </w:p>
    <w:p w14:paraId="3D002043" w14:textId="77777777" w:rsidR="00381314" w:rsidRDefault="00381314" w:rsidP="00381314">
      <w:pPr>
        <w:pStyle w:val="ListParagraph"/>
        <w:numPr>
          <w:ilvl w:val="0"/>
          <w:numId w:val="10"/>
        </w:numPr>
        <w:jc w:val="both"/>
      </w:pPr>
      <w:proofErr w:type="spellStart"/>
      <w:r>
        <w:t>Perang</w:t>
      </w:r>
      <w:proofErr w:type="spellEnd"/>
      <w:r>
        <w:t xml:space="preserve"> Uhud </w:t>
      </w:r>
    </w:p>
    <w:p w14:paraId="0C9AE7A3" w14:textId="48E2829B" w:rsidR="00381314" w:rsidRDefault="00381314" w:rsidP="00381314">
      <w:pPr>
        <w:pStyle w:val="ListParagraph"/>
        <w:ind w:left="1080"/>
        <w:jc w:val="both"/>
      </w:pPr>
      <w:proofErr w:type="spellStart"/>
      <w:r>
        <w:t>Perang</w:t>
      </w:r>
      <w:proofErr w:type="spellEnd"/>
      <w:r>
        <w:t xml:space="preserve"> Uhud </w:t>
      </w:r>
      <w:proofErr w:type="spellStart"/>
      <w:r>
        <w:t>pecah</w:t>
      </w:r>
      <w:proofErr w:type="spellEnd"/>
      <w:r>
        <w:t xml:space="preserve"> pada </w:t>
      </w:r>
      <w:proofErr w:type="spellStart"/>
      <w:r>
        <w:t>pertengahan</w:t>
      </w:r>
      <w:proofErr w:type="spellEnd"/>
      <w:r>
        <w:t xml:space="preserve"> </w:t>
      </w:r>
      <w:proofErr w:type="spellStart"/>
      <w:r>
        <w:t>Sya`ban</w:t>
      </w:r>
      <w:proofErr w:type="spellEnd"/>
      <w:r>
        <w:t xml:space="preserve"> 3 H.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dendam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Kafir </w:t>
      </w:r>
      <w:proofErr w:type="spellStart"/>
      <w:r>
        <w:t>Quraisy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Badarsehingga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dendam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.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tejadinya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Uhud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bukit</w:t>
      </w:r>
      <w:proofErr w:type="spellEnd"/>
      <w:r>
        <w:t xml:space="preserve"> Uhud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Utara </w:t>
      </w:r>
      <w:proofErr w:type="spellStart"/>
      <w:r>
        <w:t>kota</w:t>
      </w:r>
      <w:proofErr w:type="spellEnd"/>
      <w:r>
        <w:t xml:space="preserve"> Madinah.</w:t>
      </w:r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Quraisy</w:t>
      </w:r>
      <w:proofErr w:type="spellEnd"/>
      <w:r>
        <w:t xml:space="preserve"> </w:t>
      </w:r>
      <w:proofErr w:type="spellStart"/>
      <w:r>
        <w:t>mengerahkan</w:t>
      </w:r>
      <w:proofErr w:type="spellEnd"/>
      <w:r>
        <w:t xml:space="preserve"> 3</w:t>
      </w:r>
      <w:r>
        <w:t>.</w:t>
      </w:r>
      <w:r>
        <w:t>000 t</w:t>
      </w:r>
      <w:proofErr w:type="spellStart"/>
      <w:r>
        <w:t>entara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700 </w:t>
      </w:r>
      <w:proofErr w:type="spellStart"/>
      <w:r>
        <w:t>prajurit</w:t>
      </w:r>
      <w:proofErr w:type="spellEnd"/>
      <w:r>
        <w:t>.</w:t>
      </w:r>
    </w:p>
    <w:p w14:paraId="7F336714" w14:textId="77777777" w:rsidR="00381314" w:rsidRDefault="00381314" w:rsidP="00381314">
      <w:pPr>
        <w:pStyle w:val="ListParagraph"/>
        <w:numPr>
          <w:ilvl w:val="0"/>
          <w:numId w:val="10"/>
        </w:numPr>
        <w:jc w:val="both"/>
      </w:pPr>
      <w:proofErr w:type="spellStart"/>
      <w:r>
        <w:t>Perang</w:t>
      </w:r>
      <w:proofErr w:type="spellEnd"/>
      <w:r>
        <w:t xml:space="preserve"> </w:t>
      </w:r>
      <w:proofErr w:type="spellStart"/>
      <w:r>
        <w:t>Ahzab</w:t>
      </w:r>
      <w:proofErr w:type="spellEnd"/>
      <w:r>
        <w:t xml:space="preserve"> </w:t>
      </w:r>
    </w:p>
    <w:p w14:paraId="34B95890" w14:textId="641BCC2E" w:rsidR="00381314" w:rsidRDefault="00381314" w:rsidP="00381314">
      <w:pPr>
        <w:pStyle w:val="ListParagraph"/>
        <w:ind w:left="1080"/>
        <w:jc w:val="both"/>
      </w:pPr>
      <w:proofErr w:type="spellStart"/>
      <w:r>
        <w:t>Perang</w:t>
      </w:r>
      <w:proofErr w:type="spellEnd"/>
      <w:r>
        <w:t xml:space="preserve"> </w:t>
      </w:r>
      <w:proofErr w:type="spellStart"/>
      <w:r>
        <w:t>Khandaq</w:t>
      </w:r>
      <w:proofErr w:type="spellEnd"/>
      <w:r>
        <w:t xml:space="preserve"> (</w:t>
      </w:r>
      <w:proofErr w:type="spellStart"/>
      <w:r>
        <w:t>parit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Ahzab</w:t>
      </w:r>
      <w:proofErr w:type="spellEnd"/>
      <w:r>
        <w:t xml:space="preserve">. </w:t>
      </w:r>
      <w:proofErr w:type="spellStart"/>
      <w:r>
        <w:t>Ahzab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hizb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. Jadi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Ahzab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orang-orang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kabilah</w:t>
      </w:r>
      <w:proofErr w:type="spellEnd"/>
      <w:r>
        <w:t xml:space="preserve"> Arab yang </w:t>
      </w:r>
      <w:proofErr w:type="spellStart"/>
      <w:r>
        <w:t>membenci</w:t>
      </w:r>
      <w:proofErr w:type="spellEnd"/>
      <w:r>
        <w:t xml:space="preserve"> Islam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Nabi Muhammad S</w:t>
      </w:r>
      <w:r>
        <w:t>AW</w:t>
      </w:r>
      <w:r>
        <w:t xml:space="preserve">. dan </w:t>
      </w:r>
      <w:proofErr w:type="spellStart"/>
      <w:r>
        <w:t>pengikutnya</w:t>
      </w:r>
      <w:proofErr w:type="spellEnd"/>
      <w:r>
        <w:t xml:space="preserve">.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Khandaq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5 </w:t>
      </w:r>
      <w:proofErr w:type="spellStart"/>
      <w:r>
        <w:t>Hijriyah</w:t>
      </w:r>
      <w:proofErr w:type="spellEnd"/>
      <w:r>
        <w:t>.</w:t>
      </w:r>
    </w:p>
    <w:p w14:paraId="3D411BA5" w14:textId="77777777" w:rsidR="00381314" w:rsidRDefault="00381314" w:rsidP="00381314">
      <w:pPr>
        <w:pStyle w:val="ListParagraph"/>
        <w:numPr>
          <w:ilvl w:val="0"/>
          <w:numId w:val="10"/>
        </w:numPr>
        <w:jc w:val="both"/>
      </w:pPr>
      <w:proofErr w:type="spellStart"/>
      <w:r>
        <w:lastRenderedPageBreak/>
        <w:t>Perang</w:t>
      </w:r>
      <w:proofErr w:type="spellEnd"/>
      <w:r>
        <w:t xml:space="preserve"> </w:t>
      </w:r>
      <w:proofErr w:type="spellStart"/>
      <w:r>
        <w:t>Mu`tah</w:t>
      </w:r>
      <w:proofErr w:type="spellEnd"/>
      <w:r>
        <w:t xml:space="preserve"> </w:t>
      </w:r>
    </w:p>
    <w:p w14:paraId="1974E917" w14:textId="21676B7D" w:rsidR="00381314" w:rsidRDefault="00381314" w:rsidP="00381314">
      <w:pPr>
        <w:pStyle w:val="ListParagraph"/>
        <w:ind w:left="1080"/>
        <w:jc w:val="both"/>
      </w:pPr>
      <w:proofErr w:type="spellStart"/>
      <w:r>
        <w:t>Perang</w:t>
      </w:r>
      <w:proofErr w:type="spellEnd"/>
      <w:r>
        <w:t xml:space="preserve"> </w:t>
      </w:r>
      <w:proofErr w:type="spellStart"/>
      <w:r>
        <w:t>Mu`tah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8 H, </w:t>
      </w:r>
      <w:proofErr w:type="spellStart"/>
      <w:r>
        <w:t>bertempat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Mu`tah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Utara </w:t>
      </w:r>
      <w:proofErr w:type="spellStart"/>
      <w:r>
        <w:t>Jazirah</w:t>
      </w:r>
      <w:proofErr w:type="spellEnd"/>
      <w:r>
        <w:t xml:space="preserve"> Arab.139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</w:t>
      </w:r>
      <w:r>
        <w:t>AW</w:t>
      </w:r>
      <w:r>
        <w:t xml:space="preserve">. </w:t>
      </w:r>
      <w:proofErr w:type="spellStart"/>
      <w:r>
        <w:t>mengutus</w:t>
      </w:r>
      <w:proofErr w:type="spellEnd"/>
      <w:r>
        <w:t xml:space="preserve"> al-</w:t>
      </w:r>
      <w:proofErr w:type="spellStart"/>
      <w:r>
        <w:t>Harits</w:t>
      </w:r>
      <w:proofErr w:type="spellEnd"/>
      <w:r>
        <w:t xml:space="preserve"> bin Umair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megantarkan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Bushra.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diperjalanan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dihadang</w:t>
      </w:r>
      <w:proofErr w:type="spellEnd"/>
      <w:r>
        <w:t xml:space="preserve"> </w:t>
      </w:r>
      <w:proofErr w:type="spellStart"/>
      <w:r>
        <w:t>Syurahbil</w:t>
      </w:r>
      <w:proofErr w:type="spellEnd"/>
      <w:r>
        <w:t xml:space="preserve"> bin Amr al-</w:t>
      </w:r>
      <w:proofErr w:type="spellStart"/>
      <w:r>
        <w:t>Ghassany</w:t>
      </w:r>
      <w:proofErr w:type="spellEnd"/>
      <w:r>
        <w:t xml:space="preserve">, </w:t>
      </w:r>
      <w:proofErr w:type="spellStart"/>
      <w:r>
        <w:t>pemimpin</w:t>
      </w:r>
      <w:proofErr w:type="spellEnd"/>
      <w:r>
        <w:t xml:space="preserve"> al-Balqa‟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Syam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Qaishar</w:t>
      </w:r>
      <w:proofErr w:type="spellEnd"/>
      <w:r>
        <w:t xml:space="preserve">. </w:t>
      </w:r>
      <w:proofErr w:type="spellStart"/>
      <w:r>
        <w:t>Syurahbil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al-</w:t>
      </w:r>
      <w:proofErr w:type="spellStart"/>
      <w:r>
        <w:t>Harits</w:t>
      </w:r>
      <w:proofErr w:type="spellEnd"/>
      <w:r>
        <w:t xml:space="preserve"> dan </w:t>
      </w:r>
      <w:proofErr w:type="spellStart"/>
      <w:r>
        <w:t>membawanya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Qaishar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memenggal</w:t>
      </w:r>
      <w:proofErr w:type="spellEnd"/>
      <w:r>
        <w:t xml:space="preserve"> </w:t>
      </w:r>
      <w:proofErr w:type="spellStart"/>
      <w:r>
        <w:t>lehernya</w:t>
      </w:r>
      <w:proofErr w:type="spellEnd"/>
      <w:r>
        <w:t>.</w:t>
      </w:r>
    </w:p>
    <w:p w14:paraId="31FE576E" w14:textId="77777777" w:rsidR="00B67560" w:rsidRPr="00B67560" w:rsidRDefault="00B67560" w:rsidP="00B67560">
      <w:pPr>
        <w:pStyle w:val="ListParagraph"/>
        <w:numPr>
          <w:ilvl w:val="0"/>
          <w:numId w:val="10"/>
        </w:numPr>
        <w:jc w:val="both"/>
      </w:pP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Pertempuran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Hunainan</w:t>
      </w:r>
      <w:proofErr w:type="spellEnd"/>
    </w:p>
    <w:p w14:paraId="110A2008" w14:textId="20A90C33" w:rsidR="00B67560" w:rsidRPr="00B67560" w:rsidRDefault="00B67560" w:rsidP="00B67560">
      <w:pPr>
        <w:pStyle w:val="ListParagraph"/>
        <w:ind w:left="108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Pertempuran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Hunainan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adalah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"https://id.wikipedia.org/wiki/Pertempuran" \o "Pertempuran"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pertempuran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antara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Nabi </w:t>
      </w:r>
      <w:hyperlink r:id="rId7" w:tooltip="Muhammad" w:history="1">
        <w:r w:rsidRPr="00B67560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Muhammad</w:t>
        </w:r>
      </w:hyperlink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Salallahu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'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Alaihi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Wasallam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dan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pengikutnya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melawan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kaum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"https://id.wikipedia.org/wiki/Badui" \o "Badui"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Badui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dari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suku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"https://id.wikipedia.org/wiki/Hawazin" \o "Hawazin"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Hawazin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> dan </w:t>
      </w:r>
      <w:proofErr w:type="spellStart"/>
      <w:r w:rsidRPr="00B67560">
        <w:fldChar w:fldCharType="begin"/>
      </w:r>
      <w:r w:rsidRPr="00B67560">
        <w:instrText xml:space="preserve"> HYPERLINK "https://id.wikipedia.org/wiki/Tsaqif" \o "Tsaqif"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Tsaqif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 pada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tahun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630 M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atau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8 H, di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sebuah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pada salah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satu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jalan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dari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"https://id.wikipedia.org/wiki/Mekkah" \o "Mekkah"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Mekkah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ke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"https://id.wikipedia.org/wiki/Thaif" \o "Thaif"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Thaif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Pertempuran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ini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berakhir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dengan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kemenangan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telak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bagi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kaum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"https://id.wikipedia.org/wiki/Muslimin" \o "Muslimin"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Muslimin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, yang juga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berhasil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memperoleh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B67560">
        <w:fldChar w:fldCharType="begin"/>
      </w:r>
      <w:r w:rsidRPr="00B67560">
        <w:instrText xml:space="preserve"> HYPERLINK "https://id.wikipedia.org/wiki/Rampasan_perang" \o "Rampasan perang" </w:instrText>
      </w:r>
      <w:r w:rsidRPr="00B67560">
        <w:fldChar w:fldCharType="separate"/>
      </w:r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rampasan</w:t>
      </w:r>
      <w:proofErr w:type="spellEnd"/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Pr="00B67560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perang</w:t>
      </w:r>
      <w:proofErr w:type="spellEnd"/>
      <w:r w:rsidRPr="00B67560">
        <w:fldChar w:fldCharType="end"/>
      </w:r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 yang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banyak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Pertempuran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Hunain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merupakan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salah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satu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pertempuran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yang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disebutkan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B67560">
        <w:rPr>
          <w:rFonts w:ascii="Arial" w:hAnsi="Arial" w:cs="Arial"/>
          <w:sz w:val="21"/>
          <w:szCs w:val="21"/>
          <w:shd w:val="clear" w:color="auto" w:fill="FFFFFF"/>
        </w:rPr>
        <w:t>dalam</w:t>
      </w:r>
      <w:proofErr w:type="spellEnd"/>
      <w:r w:rsidRPr="00B67560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8" w:tooltip="Al-Qur'an" w:history="1">
        <w:r w:rsidRPr="00B67560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Al-Qur'an</w:t>
        </w:r>
      </w:hyperlink>
      <w:r w:rsidRPr="00B6756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3B0A21D3" w14:textId="582AB5DF" w:rsidR="00B67560" w:rsidRDefault="00B67560" w:rsidP="00B67560">
      <w:pPr>
        <w:pStyle w:val="ListParagraph"/>
        <w:numPr>
          <w:ilvl w:val="0"/>
          <w:numId w:val="9"/>
        </w:numPr>
        <w:ind w:left="720"/>
        <w:jc w:val="both"/>
      </w:pPr>
      <w:proofErr w:type="spellStart"/>
      <w:r>
        <w:t>Dakwah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Surat</w:t>
      </w:r>
    </w:p>
    <w:p w14:paraId="799004F3" w14:textId="7D595047" w:rsidR="00B67560" w:rsidRDefault="00B67560" w:rsidP="00B67560">
      <w:pPr>
        <w:pStyle w:val="ListParagraph"/>
        <w:jc w:val="both"/>
      </w:pPr>
      <w:r>
        <w:t>Surat-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seruan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</w:t>
      </w:r>
      <w:r>
        <w:t>AW</w:t>
      </w:r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dan </w:t>
      </w:r>
      <w:proofErr w:type="spellStart"/>
      <w:r>
        <w:t>peristiwa</w:t>
      </w:r>
      <w:proofErr w:type="spellEnd"/>
      <w:r>
        <w:t xml:space="preserve">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Islam,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Islam. Surat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</w:t>
      </w:r>
      <w:r>
        <w:t>AW</w:t>
      </w:r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(</w:t>
      </w:r>
      <w:proofErr w:type="spellStart"/>
      <w:r>
        <w:t>Rasulullah</w:t>
      </w:r>
      <w:proofErr w:type="spellEnd"/>
      <w:r>
        <w:t xml:space="preserve">) dan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(</w:t>
      </w:r>
      <w:proofErr w:type="spellStart"/>
      <w:r>
        <w:t>Penguasa</w:t>
      </w:r>
      <w:proofErr w:type="spellEnd"/>
      <w:r>
        <w:t xml:space="preserve">)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 dan </w:t>
      </w:r>
      <w:proofErr w:type="spellStart"/>
      <w:r>
        <w:t>wilayahnya</w:t>
      </w:r>
      <w:proofErr w:type="spellEnd"/>
      <w:r>
        <w:t xml:space="preserve"> masing-masing</w:t>
      </w:r>
      <w:r>
        <w:t xml:space="preserve">. </w:t>
      </w:r>
      <w:proofErr w:type="spellStart"/>
      <w:r>
        <w:t>S</w:t>
      </w:r>
      <w:r>
        <w:t>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ajakan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mengimani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Islam. Strategi </w:t>
      </w:r>
      <w:proofErr w:type="spellStart"/>
      <w:r>
        <w:t>dakwah</w:t>
      </w:r>
      <w:proofErr w:type="spellEnd"/>
      <w:r>
        <w:t xml:space="preserve"> Nabi Muhammad S</w:t>
      </w:r>
      <w:r>
        <w:t>AW</w:t>
      </w:r>
      <w:r>
        <w:t xml:space="preserve"> me</w:t>
      </w:r>
      <w:proofErr w:type="spellStart"/>
      <w:r>
        <w:t>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Hudaibiyah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Dzulqa`dah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6 H, </w:t>
      </w:r>
      <w:proofErr w:type="spellStart"/>
      <w:r>
        <w:t>bertepatan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628 M.</w:t>
      </w:r>
    </w:p>
    <w:p w14:paraId="6669B9B0" w14:textId="77777777" w:rsidR="00B67560" w:rsidRDefault="00B67560" w:rsidP="00B67560">
      <w:pPr>
        <w:pStyle w:val="ListParagraph"/>
        <w:jc w:val="both"/>
      </w:pPr>
    </w:p>
    <w:p w14:paraId="1F25C912" w14:textId="77777777" w:rsidR="00B67560" w:rsidRPr="00B67560" w:rsidRDefault="00B67560" w:rsidP="00B67560">
      <w:pPr>
        <w:pStyle w:val="ListParagraph"/>
        <w:numPr>
          <w:ilvl w:val="0"/>
          <w:numId w:val="2"/>
        </w:numPr>
        <w:ind w:left="360"/>
        <w:jc w:val="both"/>
      </w:pPr>
    </w:p>
    <w:sectPr w:rsidR="00B67560" w:rsidRPr="00B6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A9D"/>
    <w:multiLevelType w:val="hybridMultilevel"/>
    <w:tmpl w:val="3182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D91"/>
    <w:multiLevelType w:val="hybridMultilevel"/>
    <w:tmpl w:val="98E87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1B2D"/>
    <w:multiLevelType w:val="hybridMultilevel"/>
    <w:tmpl w:val="525ABF92"/>
    <w:lvl w:ilvl="0" w:tplc="F54AA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3177B"/>
    <w:multiLevelType w:val="hybridMultilevel"/>
    <w:tmpl w:val="AA10D0FA"/>
    <w:lvl w:ilvl="0" w:tplc="DC2E8E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234C00"/>
    <w:multiLevelType w:val="hybridMultilevel"/>
    <w:tmpl w:val="FFF4D296"/>
    <w:lvl w:ilvl="0" w:tplc="CB3C7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2113E"/>
    <w:multiLevelType w:val="hybridMultilevel"/>
    <w:tmpl w:val="6B0E9286"/>
    <w:lvl w:ilvl="0" w:tplc="FE42B4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012DB0"/>
    <w:multiLevelType w:val="hybridMultilevel"/>
    <w:tmpl w:val="093A5F5A"/>
    <w:lvl w:ilvl="0" w:tplc="B5783B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C473EA"/>
    <w:multiLevelType w:val="hybridMultilevel"/>
    <w:tmpl w:val="E8F6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0F30"/>
    <w:multiLevelType w:val="hybridMultilevel"/>
    <w:tmpl w:val="B7CECE68"/>
    <w:lvl w:ilvl="0" w:tplc="733E7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61882"/>
    <w:multiLevelType w:val="hybridMultilevel"/>
    <w:tmpl w:val="993E7A9C"/>
    <w:lvl w:ilvl="0" w:tplc="B194178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98"/>
    <w:rsid w:val="00245298"/>
    <w:rsid w:val="00381314"/>
    <w:rsid w:val="004806F7"/>
    <w:rsid w:val="00555CD3"/>
    <w:rsid w:val="00951D78"/>
    <w:rsid w:val="00AE7275"/>
    <w:rsid w:val="00B67560"/>
    <w:rsid w:val="00CA2B9B"/>
    <w:rsid w:val="00CC5DC0"/>
    <w:rsid w:val="00F575B6"/>
    <w:rsid w:val="00F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E860"/>
  <w15:chartTrackingRefBased/>
  <w15:docId w15:val="{D67D2EC9-84A4-4FCD-83D4-C9CA869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2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Al-Qur%27an" TargetMode="External"/><Relationship Id="rId3" Type="http://schemas.openxmlformats.org/officeDocument/2006/relationships/styles" Target="styles.xml"/><Relationship Id="rId7" Type="http://schemas.openxmlformats.org/officeDocument/2006/relationships/hyperlink" Target="https://id.wikipedia.org/wiki/Muhamm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4C38-A505-4300-B010-9A324C0D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Bisulton's</dc:creator>
  <cp:keywords/>
  <dc:description/>
  <cp:lastModifiedBy>Bisulton's</cp:lastModifiedBy>
  <cp:revision>2</cp:revision>
  <dcterms:created xsi:type="dcterms:W3CDTF">2022-06-08T13:29:00Z</dcterms:created>
  <dcterms:modified xsi:type="dcterms:W3CDTF">2022-06-08T13:29:00Z</dcterms:modified>
</cp:coreProperties>
</file>